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EF512" w14:textId="35AE0B53" w:rsidR="002907BD" w:rsidRDefault="00A37880" w:rsidP="00F717B0">
      <w:pPr>
        <w:tabs>
          <w:tab w:val="left" w:pos="900"/>
        </w:tabs>
        <w:spacing w:after="8" w:line="259" w:lineRule="auto"/>
        <w:ind w:left="125" w:firstLine="0"/>
      </w:pPr>
      <w:r>
        <w:rPr>
          <w:noProof/>
        </w:rPr>
        <w:drawing>
          <wp:anchor distT="0" distB="0" distL="114300" distR="114300" simplePos="0" relativeHeight="251671552" behindDoc="0" locked="0" layoutInCell="1" allowOverlap="1" wp14:anchorId="4B923D84" wp14:editId="65FA6A31">
            <wp:simplePos x="0" y="0"/>
            <wp:positionH relativeFrom="column">
              <wp:posOffset>-457200</wp:posOffset>
            </wp:positionH>
            <wp:positionV relativeFrom="paragraph">
              <wp:posOffset>-819785</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17B0" w:rsidRPr="000B2F01">
        <w:rPr>
          <w:noProof/>
        </w:rPr>
        <w:drawing>
          <wp:anchor distT="0" distB="0" distL="114300" distR="114300" simplePos="0" relativeHeight="251669504" behindDoc="1" locked="0" layoutInCell="1" allowOverlap="1" wp14:anchorId="7BDA56D6" wp14:editId="482A239B">
            <wp:simplePos x="0" y="0"/>
            <wp:positionH relativeFrom="page">
              <wp:align>right</wp:align>
            </wp:positionH>
            <wp:positionV relativeFrom="paragraph">
              <wp:posOffset>-1800225</wp:posOffset>
            </wp:positionV>
            <wp:extent cx="7552908" cy="2085975"/>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7552908" cy="2085975"/>
                    </a:xfrm>
                    <a:prstGeom prst="rect">
                      <a:avLst/>
                    </a:prstGeom>
                  </pic:spPr>
                </pic:pic>
              </a:graphicData>
            </a:graphic>
            <wp14:sizeRelH relativeFrom="margin">
              <wp14:pctWidth>0</wp14:pctWidth>
            </wp14:sizeRelH>
            <wp14:sizeRelV relativeFrom="margin">
              <wp14:pctHeight>0</wp14:pctHeight>
            </wp14:sizeRelV>
          </wp:anchor>
        </w:drawing>
      </w:r>
      <w:r w:rsidR="00781134">
        <w:rPr>
          <w:sz w:val="20"/>
        </w:rPr>
        <w:t xml:space="preserve"> </w:t>
      </w:r>
      <w:r w:rsidR="00781134">
        <w:t xml:space="preserve"> </w:t>
      </w:r>
      <w:r w:rsidR="00F717B0">
        <w:tab/>
      </w:r>
    </w:p>
    <w:p w14:paraId="44CCA6EE" w14:textId="56F215F1" w:rsidR="002907BD" w:rsidRDefault="00781134" w:rsidP="0018021C">
      <w:pPr>
        <w:tabs>
          <w:tab w:val="right" w:pos="9680"/>
        </w:tabs>
        <w:spacing w:after="19" w:line="259" w:lineRule="auto"/>
        <w:ind w:left="125" w:firstLine="0"/>
      </w:pPr>
      <w:r>
        <w:rPr>
          <w:sz w:val="20"/>
        </w:rPr>
        <w:t xml:space="preserve"> </w:t>
      </w:r>
      <w:r>
        <w:t xml:space="preserve"> </w:t>
      </w:r>
      <w:r w:rsidR="0018021C">
        <w:tab/>
      </w:r>
    </w:p>
    <w:p w14:paraId="7A2CC7CF" w14:textId="0FA0FC31" w:rsidR="002907BD" w:rsidRDefault="00781134">
      <w:pPr>
        <w:spacing w:after="15" w:line="259" w:lineRule="auto"/>
        <w:ind w:left="125" w:firstLine="0"/>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t xml:space="preserve"> </w:t>
      </w:r>
    </w:p>
    <w:p w14:paraId="22FA37C1" w14:textId="5AADB84A" w:rsidR="002907BD" w:rsidRDefault="00781134" w:rsidP="00BE23FE">
      <w:pPr>
        <w:tabs>
          <w:tab w:val="center" w:pos="4902"/>
        </w:tabs>
        <w:spacing w:after="0" w:line="259" w:lineRule="auto"/>
        <w:ind w:left="125" w:firstLine="0"/>
      </w:pPr>
      <w:r>
        <w:rPr>
          <w:sz w:val="20"/>
        </w:rPr>
        <w:t xml:space="preserve"> </w:t>
      </w:r>
      <w:r>
        <w:t xml:space="preserve"> </w:t>
      </w:r>
      <w:r w:rsidR="00BE23FE">
        <w:tab/>
      </w:r>
    </w:p>
    <w:p w14:paraId="74399BC9" w14:textId="3D3164A3" w:rsidR="002907BD" w:rsidRDefault="00781134">
      <w:pPr>
        <w:spacing w:after="0" w:line="259" w:lineRule="auto"/>
        <w:ind w:left="210" w:firstLine="0"/>
        <w:jc w:val="center"/>
      </w:pPr>
      <w:r>
        <w:rPr>
          <w:sz w:val="20"/>
        </w:rPr>
        <w:t xml:space="preserve">  </w:t>
      </w:r>
    </w:p>
    <w:p w14:paraId="611A6275" w14:textId="10E5B3C9" w:rsidR="002907BD" w:rsidRDefault="00BE23FE" w:rsidP="00E54D7B">
      <w:pPr>
        <w:tabs>
          <w:tab w:val="center" w:pos="4917"/>
          <w:tab w:val="left" w:pos="6645"/>
          <w:tab w:val="left" w:pos="7215"/>
        </w:tabs>
        <w:spacing w:after="2" w:line="259" w:lineRule="auto"/>
        <w:ind w:left="155" w:firstLine="0"/>
      </w:pPr>
      <w:r>
        <w:rPr>
          <w:sz w:val="20"/>
        </w:rPr>
        <w:tab/>
      </w:r>
      <w:r w:rsidR="00781134">
        <w:rPr>
          <w:sz w:val="20"/>
        </w:rPr>
        <w:t xml:space="preserve"> </w:t>
      </w:r>
      <w:r>
        <w:rPr>
          <w:sz w:val="20"/>
        </w:rPr>
        <w:tab/>
      </w:r>
      <w:r w:rsidR="00E54D7B">
        <w:rPr>
          <w:sz w:val="20"/>
        </w:rPr>
        <w:tab/>
      </w:r>
    </w:p>
    <w:p w14:paraId="4C4006D5" w14:textId="77777777" w:rsidR="002907BD" w:rsidRDefault="00781134">
      <w:pPr>
        <w:spacing w:after="0" w:line="259" w:lineRule="auto"/>
        <w:ind w:left="155" w:firstLine="0"/>
        <w:jc w:val="center"/>
      </w:pPr>
      <w:r>
        <w:rPr>
          <w:sz w:val="20"/>
        </w:rPr>
        <w:t xml:space="preserve"> </w:t>
      </w:r>
    </w:p>
    <w:p w14:paraId="4F52FB89" w14:textId="260ABD6B" w:rsidR="002907BD" w:rsidRDefault="00781134">
      <w:pPr>
        <w:spacing w:after="0" w:line="259" w:lineRule="auto"/>
        <w:ind w:left="155" w:firstLine="0"/>
        <w:jc w:val="center"/>
      </w:pPr>
      <w:r>
        <w:rPr>
          <w:sz w:val="20"/>
        </w:rPr>
        <w:t xml:space="preserve"> </w:t>
      </w:r>
    </w:p>
    <w:p w14:paraId="3D888EA9" w14:textId="4A187A77" w:rsidR="002907BD" w:rsidRDefault="00781134">
      <w:pPr>
        <w:spacing w:after="2" w:line="259" w:lineRule="auto"/>
        <w:ind w:left="155" w:firstLine="0"/>
        <w:jc w:val="center"/>
      </w:pPr>
      <w:r>
        <w:rPr>
          <w:sz w:val="20"/>
        </w:rPr>
        <w:t xml:space="preserve"> </w:t>
      </w:r>
    </w:p>
    <w:p w14:paraId="3AD5C5B5" w14:textId="77777777" w:rsidR="002907BD" w:rsidRDefault="00781134">
      <w:pPr>
        <w:spacing w:after="0" w:line="259" w:lineRule="auto"/>
        <w:ind w:left="155" w:firstLine="0"/>
        <w:jc w:val="center"/>
      </w:pPr>
      <w:r>
        <w:rPr>
          <w:sz w:val="20"/>
        </w:rPr>
        <w:t xml:space="preserve"> </w:t>
      </w:r>
    </w:p>
    <w:p w14:paraId="360E8234" w14:textId="77777777" w:rsidR="002907BD" w:rsidRDefault="00781134">
      <w:pPr>
        <w:spacing w:after="2" w:line="259" w:lineRule="auto"/>
        <w:ind w:left="155" w:firstLine="0"/>
        <w:jc w:val="center"/>
      </w:pPr>
      <w:r>
        <w:rPr>
          <w:sz w:val="20"/>
        </w:rPr>
        <w:t xml:space="preserve"> </w:t>
      </w:r>
    </w:p>
    <w:p w14:paraId="65A5C960" w14:textId="3117382E" w:rsidR="002907BD" w:rsidRDefault="00940EAF" w:rsidP="00940EAF">
      <w:pPr>
        <w:tabs>
          <w:tab w:val="left" w:pos="3480"/>
          <w:tab w:val="center" w:pos="4917"/>
        </w:tabs>
        <w:spacing w:after="0" w:line="259" w:lineRule="auto"/>
        <w:ind w:left="155" w:firstLine="0"/>
      </w:pPr>
      <w:r>
        <w:rPr>
          <w:sz w:val="20"/>
        </w:rPr>
        <w:tab/>
      </w:r>
      <w:r>
        <w:rPr>
          <w:sz w:val="20"/>
        </w:rPr>
        <w:tab/>
      </w:r>
      <w:r w:rsidR="00781134">
        <w:rPr>
          <w:sz w:val="20"/>
        </w:rPr>
        <w:t xml:space="preserve"> </w:t>
      </w:r>
    </w:p>
    <w:p w14:paraId="242B4277" w14:textId="77777777" w:rsidR="002907BD" w:rsidRDefault="00781134">
      <w:pPr>
        <w:spacing w:after="0" w:line="259" w:lineRule="auto"/>
        <w:ind w:left="155" w:firstLine="0"/>
        <w:jc w:val="center"/>
      </w:pPr>
      <w:r>
        <w:rPr>
          <w:sz w:val="20"/>
        </w:rPr>
        <w:t xml:space="preserve"> </w:t>
      </w:r>
    </w:p>
    <w:p w14:paraId="2AA199DC" w14:textId="77777777" w:rsidR="002907BD" w:rsidRDefault="00781134">
      <w:pPr>
        <w:spacing w:after="2" w:line="259" w:lineRule="auto"/>
        <w:ind w:left="155" w:firstLine="0"/>
        <w:jc w:val="center"/>
      </w:pPr>
      <w:r>
        <w:rPr>
          <w:sz w:val="20"/>
        </w:rPr>
        <w:t xml:space="preserve"> </w:t>
      </w:r>
    </w:p>
    <w:p w14:paraId="14986378" w14:textId="77777777" w:rsidR="002907BD" w:rsidRDefault="00781134">
      <w:pPr>
        <w:spacing w:after="19" w:line="259" w:lineRule="auto"/>
        <w:ind w:left="155" w:firstLine="0"/>
        <w:jc w:val="center"/>
      </w:pPr>
      <w:r>
        <w:rPr>
          <w:sz w:val="20"/>
        </w:rPr>
        <w:t xml:space="preserve"> </w:t>
      </w:r>
    </w:p>
    <w:p w14:paraId="352C9E34" w14:textId="77777777" w:rsidR="002907BD" w:rsidRDefault="00781134">
      <w:pPr>
        <w:spacing w:after="132" w:line="284" w:lineRule="auto"/>
        <w:ind w:left="5" w:right="293" w:firstLine="0"/>
        <w:jc w:val="right"/>
      </w:pPr>
      <w:r>
        <w:t xml:space="preserve"> </w:t>
      </w:r>
      <w:r>
        <w:rPr>
          <w:noProof/>
        </w:rPr>
        <w:drawing>
          <wp:inline distT="0" distB="0" distL="0" distR="0" wp14:anchorId="28C4B891" wp14:editId="1DE966F9">
            <wp:extent cx="5734050" cy="76200"/>
            <wp:effectExtent l="0" t="0" r="0" b="0"/>
            <wp:docPr id="1365" name="Picture 1365" descr="j0115855"/>
            <wp:cNvGraphicFramePr/>
            <a:graphic xmlns:a="http://schemas.openxmlformats.org/drawingml/2006/main">
              <a:graphicData uri="http://schemas.openxmlformats.org/drawingml/2006/picture">
                <pic:pic xmlns:pic="http://schemas.openxmlformats.org/drawingml/2006/picture">
                  <pic:nvPicPr>
                    <pic:cNvPr id="1365" name="Picture 1365"/>
                    <pic:cNvPicPr/>
                  </pic:nvPicPr>
                  <pic:blipFill>
                    <a:blip r:embed="rId13"/>
                    <a:stretch>
                      <a:fillRect/>
                    </a:stretch>
                  </pic:blipFill>
                  <pic:spPr>
                    <a:xfrm>
                      <a:off x="0" y="0"/>
                      <a:ext cx="5734050" cy="76200"/>
                    </a:xfrm>
                    <a:prstGeom prst="rect">
                      <a:avLst/>
                    </a:prstGeom>
                  </pic:spPr>
                </pic:pic>
              </a:graphicData>
            </a:graphic>
          </wp:inline>
        </w:drawing>
      </w:r>
      <w:r>
        <w:t xml:space="preserve"> </w:t>
      </w:r>
    </w:p>
    <w:p w14:paraId="0BBDFFCB" w14:textId="77777777" w:rsidR="002907BD" w:rsidRDefault="00781134">
      <w:pPr>
        <w:spacing w:after="0" w:line="259" w:lineRule="auto"/>
        <w:ind w:left="374" w:firstLine="0"/>
      </w:pPr>
      <w:r>
        <w:rPr>
          <w:b/>
          <w:sz w:val="44"/>
        </w:rPr>
        <w:t xml:space="preserve">Central Safeguarding and Child Protection </w:t>
      </w:r>
    </w:p>
    <w:p w14:paraId="130ACC7D" w14:textId="77777777" w:rsidR="002907BD" w:rsidRDefault="00781134">
      <w:pPr>
        <w:spacing w:after="0" w:line="259" w:lineRule="auto"/>
        <w:ind w:left="0" w:right="51" w:firstLine="0"/>
        <w:jc w:val="center"/>
      </w:pPr>
      <w:r>
        <w:rPr>
          <w:b/>
          <w:sz w:val="44"/>
        </w:rPr>
        <w:t xml:space="preserve">Policy  </w:t>
      </w:r>
    </w:p>
    <w:p w14:paraId="2053A4AA" w14:textId="77777777" w:rsidR="002907BD" w:rsidRDefault="00781134">
      <w:pPr>
        <w:spacing w:after="0" w:line="259" w:lineRule="auto"/>
        <w:ind w:left="0" w:right="214" w:firstLine="0"/>
        <w:jc w:val="right"/>
      </w:pPr>
      <w:r>
        <w:rPr>
          <w:noProof/>
        </w:rPr>
        <w:drawing>
          <wp:inline distT="0" distB="0" distL="0" distR="0" wp14:anchorId="1E201F33" wp14:editId="5159989B">
            <wp:extent cx="5734051" cy="76200"/>
            <wp:effectExtent l="0" t="0" r="0" b="0"/>
            <wp:docPr id="1367" name="Picture 1367" descr="j0115855"/>
            <wp:cNvGraphicFramePr/>
            <a:graphic xmlns:a="http://schemas.openxmlformats.org/drawingml/2006/main">
              <a:graphicData uri="http://schemas.openxmlformats.org/drawingml/2006/picture">
                <pic:pic xmlns:pic="http://schemas.openxmlformats.org/drawingml/2006/picture">
                  <pic:nvPicPr>
                    <pic:cNvPr id="1367" name="Picture 1367"/>
                    <pic:cNvPicPr/>
                  </pic:nvPicPr>
                  <pic:blipFill>
                    <a:blip r:embed="rId13"/>
                    <a:stretch>
                      <a:fillRect/>
                    </a:stretch>
                  </pic:blipFill>
                  <pic:spPr>
                    <a:xfrm>
                      <a:off x="0" y="0"/>
                      <a:ext cx="5734051" cy="76200"/>
                    </a:xfrm>
                    <a:prstGeom prst="rect">
                      <a:avLst/>
                    </a:prstGeom>
                  </pic:spPr>
                </pic:pic>
              </a:graphicData>
            </a:graphic>
          </wp:inline>
        </w:drawing>
      </w:r>
      <w:r>
        <w:t xml:space="preserve"> </w:t>
      </w:r>
    </w:p>
    <w:p w14:paraId="43E0CBA6" w14:textId="77777777" w:rsidR="002907BD" w:rsidRDefault="00781134">
      <w:pPr>
        <w:spacing w:after="0" w:line="259" w:lineRule="auto"/>
        <w:ind w:left="116" w:firstLine="0"/>
        <w:jc w:val="center"/>
      </w:pPr>
      <w:r>
        <w:rPr>
          <w:sz w:val="20"/>
        </w:rPr>
        <w:t xml:space="preserve"> </w:t>
      </w:r>
    </w:p>
    <w:p w14:paraId="21F17A7F" w14:textId="6089E6A4" w:rsidR="002907BD" w:rsidRPr="00D25B15" w:rsidRDefault="00D25B15" w:rsidP="00D25B15">
      <w:pPr>
        <w:spacing w:after="21" w:line="259" w:lineRule="auto"/>
        <w:ind w:left="116" w:firstLine="0"/>
        <w:rPr>
          <w:rFonts w:ascii="Aptos" w:hAnsi="Aptos"/>
          <w:szCs w:val="22"/>
        </w:rPr>
      </w:pPr>
      <w:r w:rsidRPr="00D25B15">
        <w:rPr>
          <w:rFonts w:ascii="Aptos" w:hAnsi="Aptos"/>
          <w:szCs w:val="22"/>
        </w:rPr>
        <w:t>Review: September 2026</w:t>
      </w:r>
      <w:r w:rsidR="00781134" w:rsidRPr="00D25B15">
        <w:rPr>
          <w:rFonts w:ascii="Aptos" w:hAnsi="Aptos"/>
          <w:szCs w:val="22"/>
        </w:rPr>
        <w:t xml:space="preserve"> </w:t>
      </w:r>
    </w:p>
    <w:p w14:paraId="47F50FC9" w14:textId="76C4AF89" w:rsidR="002907BD" w:rsidRDefault="002907BD" w:rsidP="009664DF">
      <w:pPr>
        <w:spacing w:after="120" w:line="360" w:lineRule="auto"/>
        <w:ind w:left="2597" w:right="2166" w:hanging="11"/>
        <w:jc w:val="center"/>
        <w:rPr>
          <w:szCs w:val="22"/>
        </w:rPr>
      </w:pPr>
    </w:p>
    <w:tbl>
      <w:tblPr>
        <w:tblStyle w:val="TableGrid0"/>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2"/>
        <w:gridCol w:w="4992"/>
      </w:tblGrid>
      <w:tr w:rsidR="009664DF" w:rsidRPr="00502378" w14:paraId="0B9C13A7" w14:textId="77777777" w:rsidTr="009664DF">
        <w:tc>
          <w:tcPr>
            <w:tcW w:w="9214" w:type="dxa"/>
            <w:gridSpan w:val="2"/>
          </w:tcPr>
          <w:p w14:paraId="759260E4" w14:textId="728F20AA" w:rsidR="009664DF" w:rsidRPr="00502378" w:rsidRDefault="009664DF" w:rsidP="0060281D">
            <w:pPr>
              <w:spacing w:after="120" w:line="360" w:lineRule="auto"/>
              <w:ind w:left="-108" w:right="2166" w:firstLine="0"/>
              <w:rPr>
                <w:rFonts w:ascii="Aptos" w:hAnsi="Aptos"/>
                <w:b/>
                <w:bCs/>
                <w:szCs w:val="22"/>
              </w:rPr>
            </w:pPr>
            <w:r w:rsidRPr="00502378">
              <w:rPr>
                <w:rFonts w:ascii="Aptos" w:hAnsi="Aptos"/>
                <w:b/>
                <w:bCs/>
                <w:szCs w:val="22"/>
              </w:rPr>
              <w:t>Roles and responsibilities, as set out in this policy.</w:t>
            </w:r>
          </w:p>
        </w:tc>
      </w:tr>
      <w:tr w:rsidR="009664DF" w:rsidRPr="00502378" w14:paraId="46DF3F80" w14:textId="77777777" w:rsidTr="009664DF">
        <w:tc>
          <w:tcPr>
            <w:tcW w:w="4222" w:type="dxa"/>
          </w:tcPr>
          <w:p w14:paraId="0CB2876E" w14:textId="7B1413D5" w:rsidR="009664DF" w:rsidRPr="00502378" w:rsidRDefault="009664DF" w:rsidP="009664DF">
            <w:pPr>
              <w:spacing w:after="0" w:line="360" w:lineRule="auto"/>
              <w:ind w:left="-106" w:firstLine="0"/>
              <w:rPr>
                <w:rFonts w:ascii="Aptos" w:hAnsi="Aptos"/>
                <w:szCs w:val="22"/>
              </w:rPr>
            </w:pPr>
            <w:r w:rsidRPr="00502378">
              <w:rPr>
                <w:rFonts w:ascii="Aptos" w:hAnsi="Aptos"/>
                <w:szCs w:val="22"/>
              </w:rPr>
              <w:t>Responsible</w:t>
            </w:r>
            <w:r w:rsidR="0060281D" w:rsidRPr="00502378">
              <w:rPr>
                <w:rFonts w:ascii="Aptos" w:hAnsi="Aptos"/>
                <w:szCs w:val="22"/>
              </w:rPr>
              <w:t xml:space="preserve"> Trustee/</w:t>
            </w:r>
            <w:r w:rsidRPr="00502378">
              <w:rPr>
                <w:rFonts w:ascii="Aptos" w:hAnsi="Aptos"/>
                <w:szCs w:val="22"/>
              </w:rPr>
              <w:t>Director</w:t>
            </w:r>
          </w:p>
        </w:tc>
        <w:tc>
          <w:tcPr>
            <w:tcW w:w="4992" w:type="dxa"/>
          </w:tcPr>
          <w:p w14:paraId="38022F59" w14:textId="35EE350F" w:rsidR="009664DF" w:rsidRPr="00502378" w:rsidRDefault="00D61B7A" w:rsidP="009664DF">
            <w:pPr>
              <w:spacing w:after="0" w:line="360" w:lineRule="auto"/>
              <w:ind w:left="0" w:right="2167" w:firstLine="0"/>
              <w:rPr>
                <w:rFonts w:ascii="Aptos" w:hAnsi="Aptos"/>
                <w:szCs w:val="22"/>
              </w:rPr>
            </w:pPr>
            <w:r w:rsidRPr="00502378">
              <w:rPr>
                <w:rFonts w:ascii="Aptos" w:hAnsi="Aptos"/>
                <w:szCs w:val="22"/>
              </w:rPr>
              <w:t>Rob Pizii</w:t>
            </w:r>
          </w:p>
        </w:tc>
      </w:tr>
      <w:tr w:rsidR="009664DF" w:rsidRPr="00502378" w14:paraId="67AAA1C5" w14:textId="77777777" w:rsidTr="009664DF">
        <w:tc>
          <w:tcPr>
            <w:tcW w:w="4222" w:type="dxa"/>
          </w:tcPr>
          <w:p w14:paraId="32257DEA" w14:textId="0E64DCE7" w:rsidR="009664DF" w:rsidRPr="00502378" w:rsidRDefault="009664DF" w:rsidP="009664DF">
            <w:pPr>
              <w:spacing w:after="0" w:line="360" w:lineRule="auto"/>
              <w:ind w:left="-106" w:firstLine="0"/>
              <w:rPr>
                <w:rFonts w:ascii="Aptos" w:hAnsi="Aptos"/>
                <w:szCs w:val="22"/>
              </w:rPr>
            </w:pPr>
            <w:r w:rsidRPr="00502378">
              <w:rPr>
                <w:rFonts w:ascii="Aptos" w:hAnsi="Aptos"/>
                <w:szCs w:val="22"/>
              </w:rPr>
              <w:t>Chief Executive</w:t>
            </w:r>
          </w:p>
        </w:tc>
        <w:tc>
          <w:tcPr>
            <w:tcW w:w="4992" w:type="dxa"/>
          </w:tcPr>
          <w:p w14:paraId="635C515F" w14:textId="523EAA11" w:rsidR="009664DF" w:rsidRPr="00502378" w:rsidRDefault="009664DF" w:rsidP="009664DF">
            <w:pPr>
              <w:spacing w:after="0" w:line="360" w:lineRule="auto"/>
              <w:ind w:left="0" w:firstLine="0"/>
              <w:rPr>
                <w:rFonts w:ascii="Aptos" w:hAnsi="Aptos"/>
                <w:szCs w:val="22"/>
              </w:rPr>
            </w:pPr>
            <w:r w:rsidRPr="00502378">
              <w:rPr>
                <w:rFonts w:ascii="Aptos" w:hAnsi="Aptos"/>
                <w:szCs w:val="22"/>
              </w:rPr>
              <w:t>Canon Andrew Teale</w:t>
            </w:r>
          </w:p>
        </w:tc>
      </w:tr>
      <w:tr w:rsidR="009664DF" w:rsidRPr="00502378" w14:paraId="6C4DFE86" w14:textId="77777777" w:rsidTr="009664DF">
        <w:tc>
          <w:tcPr>
            <w:tcW w:w="4222" w:type="dxa"/>
          </w:tcPr>
          <w:p w14:paraId="58BEBEAA" w14:textId="0A7895C7" w:rsidR="009664DF" w:rsidRPr="00502378" w:rsidRDefault="009664DF" w:rsidP="009664DF">
            <w:pPr>
              <w:spacing w:after="0" w:line="360" w:lineRule="auto"/>
              <w:ind w:left="-106" w:firstLine="0"/>
              <w:rPr>
                <w:rFonts w:ascii="Aptos" w:hAnsi="Aptos"/>
                <w:szCs w:val="22"/>
              </w:rPr>
            </w:pPr>
            <w:r w:rsidRPr="00502378">
              <w:rPr>
                <w:rFonts w:ascii="Aptos" w:hAnsi="Aptos"/>
                <w:szCs w:val="22"/>
              </w:rPr>
              <w:t>Director</w:t>
            </w:r>
            <w:r w:rsidR="0060281D" w:rsidRPr="00502378">
              <w:rPr>
                <w:rFonts w:ascii="Aptos" w:hAnsi="Aptos"/>
                <w:szCs w:val="22"/>
              </w:rPr>
              <w:t xml:space="preserve"> of Safeguarding</w:t>
            </w:r>
          </w:p>
        </w:tc>
        <w:tc>
          <w:tcPr>
            <w:tcW w:w="4992" w:type="dxa"/>
          </w:tcPr>
          <w:p w14:paraId="28A56630" w14:textId="154918F0" w:rsidR="009664DF" w:rsidRPr="00502378" w:rsidRDefault="009664DF" w:rsidP="009664DF">
            <w:pPr>
              <w:spacing w:after="0" w:line="360" w:lineRule="auto"/>
              <w:ind w:left="0" w:firstLine="0"/>
              <w:rPr>
                <w:rFonts w:ascii="Aptos" w:hAnsi="Aptos"/>
                <w:szCs w:val="22"/>
              </w:rPr>
            </w:pPr>
            <w:r w:rsidRPr="00502378">
              <w:rPr>
                <w:rFonts w:ascii="Aptos" w:hAnsi="Aptos"/>
                <w:szCs w:val="22"/>
              </w:rPr>
              <w:t>Ben Straker</w:t>
            </w:r>
          </w:p>
        </w:tc>
      </w:tr>
    </w:tbl>
    <w:p w14:paraId="2F4C90D1" w14:textId="77777777" w:rsidR="009664DF" w:rsidRPr="009664DF" w:rsidRDefault="009664DF" w:rsidP="009664DF">
      <w:pPr>
        <w:spacing w:after="0" w:line="261" w:lineRule="auto"/>
        <w:ind w:left="2597" w:right="2167"/>
        <w:jc w:val="center"/>
        <w:rPr>
          <w:szCs w:val="22"/>
        </w:rPr>
      </w:pPr>
    </w:p>
    <w:p w14:paraId="24A53D8C" w14:textId="304E78B2" w:rsidR="002907BD" w:rsidRDefault="002907BD">
      <w:pPr>
        <w:spacing w:after="0" w:line="259" w:lineRule="auto"/>
        <w:ind w:left="125" w:firstLine="0"/>
      </w:pPr>
    </w:p>
    <w:p w14:paraId="0EC45A5C" w14:textId="1427916D" w:rsidR="002907BD" w:rsidRPr="00F717B0" w:rsidRDefault="00F717B0" w:rsidP="00F87451">
      <w:pPr>
        <w:tabs>
          <w:tab w:val="left" w:pos="6930"/>
          <w:tab w:val="left" w:pos="7530"/>
        </w:tabs>
        <w:spacing w:after="5273" w:line="259" w:lineRule="auto"/>
        <w:ind w:left="0" w:firstLine="0"/>
        <w:rPr>
          <w:b/>
        </w:rPr>
      </w:pPr>
      <w:r w:rsidRPr="000B2F01">
        <w:rPr>
          <w:noProof/>
        </w:rPr>
        <w:drawing>
          <wp:anchor distT="0" distB="0" distL="114300" distR="114300" simplePos="0" relativeHeight="251673600" behindDoc="1" locked="0" layoutInCell="1" allowOverlap="1" wp14:anchorId="212C0EB2" wp14:editId="601D17FC">
            <wp:simplePos x="0" y="0"/>
            <wp:positionH relativeFrom="page">
              <wp:align>right</wp:align>
            </wp:positionH>
            <wp:positionV relativeFrom="paragraph">
              <wp:posOffset>1045210</wp:posOffset>
            </wp:positionV>
            <wp:extent cx="7558913" cy="3233420"/>
            <wp:effectExtent l="0" t="0" r="4445" b="5080"/>
            <wp:wrapNone/>
            <wp:docPr id="29" name="Picture 29"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r w:rsidR="00781134">
        <w:rPr>
          <w:b/>
        </w:rPr>
        <w:t xml:space="preserve"> </w:t>
      </w:r>
      <w:r w:rsidR="00CA0FA6">
        <w:rPr>
          <w:b/>
        </w:rPr>
        <w:tab/>
      </w:r>
      <w:r w:rsidR="00F87451">
        <w:rPr>
          <w:b/>
        </w:rPr>
        <w:tab/>
      </w:r>
    </w:p>
    <w:p w14:paraId="1DCB3CC3" w14:textId="77777777" w:rsidR="002907BD" w:rsidRDefault="00781134" w:rsidP="00F717B0">
      <w:pPr>
        <w:pStyle w:val="Heading1"/>
        <w:spacing w:after="0"/>
        <w:ind w:left="0" w:firstLine="0"/>
      </w:pPr>
      <w:r>
        <w:lastRenderedPageBreak/>
        <w:t xml:space="preserve">CONTENTS </w:t>
      </w:r>
    </w:p>
    <w:p w14:paraId="18E6C74E" w14:textId="77777777" w:rsidR="002907BD" w:rsidRDefault="00781134">
      <w:pPr>
        <w:spacing w:after="0" w:line="259" w:lineRule="auto"/>
        <w:ind w:left="0" w:firstLine="0"/>
      </w:pPr>
      <w:r>
        <w:rPr>
          <w:b/>
        </w:rPr>
        <w:t xml:space="preserve"> </w:t>
      </w:r>
    </w:p>
    <w:p w14:paraId="6878B33B" w14:textId="77777777" w:rsidR="002907BD" w:rsidRDefault="00781134">
      <w:pPr>
        <w:spacing w:after="0" w:line="259" w:lineRule="auto"/>
        <w:ind w:left="0" w:firstLine="0"/>
      </w:pPr>
      <w:r>
        <w:rPr>
          <w:b/>
        </w:rPr>
        <w:t xml:space="preserve"> </w:t>
      </w:r>
    </w:p>
    <w:tbl>
      <w:tblPr>
        <w:tblStyle w:val="TableGrid"/>
        <w:tblW w:w="9181" w:type="dxa"/>
        <w:tblInd w:w="0" w:type="dxa"/>
        <w:tblCellMar>
          <w:top w:w="11" w:type="dxa"/>
          <w:left w:w="98" w:type="dxa"/>
          <w:right w:w="115" w:type="dxa"/>
        </w:tblCellMar>
        <w:tblLook w:val="04A0" w:firstRow="1" w:lastRow="0" w:firstColumn="1" w:lastColumn="0" w:noHBand="0" w:noVBand="1"/>
      </w:tblPr>
      <w:tblGrid>
        <w:gridCol w:w="720"/>
        <w:gridCol w:w="7388"/>
        <w:gridCol w:w="1073"/>
      </w:tblGrid>
      <w:tr w:rsidR="002907BD" w:rsidRPr="00502378" w14:paraId="42425948"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7980CB9A" w14:textId="77777777" w:rsidR="002907BD" w:rsidRPr="00502378" w:rsidRDefault="00781134">
            <w:pPr>
              <w:spacing w:after="0" w:line="259" w:lineRule="auto"/>
              <w:ind w:left="10" w:firstLine="0"/>
              <w:rPr>
                <w:rFonts w:ascii="Aptos" w:hAnsi="Aptos"/>
                <w:szCs w:val="22"/>
              </w:rPr>
            </w:pPr>
            <w:r w:rsidRPr="00502378">
              <w:rPr>
                <w:rFonts w:ascii="Aptos" w:hAnsi="Aptos"/>
                <w:szCs w:val="22"/>
              </w:rPr>
              <w:t xml:space="preserve"> </w:t>
            </w:r>
          </w:p>
        </w:tc>
        <w:tc>
          <w:tcPr>
            <w:tcW w:w="7388" w:type="dxa"/>
            <w:tcBorders>
              <w:top w:val="single" w:sz="4" w:space="0" w:color="000000"/>
              <w:left w:val="single" w:sz="4" w:space="0" w:color="000000"/>
              <w:bottom w:val="single" w:sz="4" w:space="0" w:color="000000"/>
              <w:right w:val="single" w:sz="4" w:space="0" w:color="000000"/>
            </w:tcBorders>
          </w:tcPr>
          <w:p w14:paraId="5D0FC5BC" w14:textId="77777777" w:rsidR="002907BD" w:rsidRPr="00502378" w:rsidRDefault="00781134">
            <w:pPr>
              <w:spacing w:after="0" w:line="259" w:lineRule="auto"/>
              <w:ind w:left="10" w:firstLine="0"/>
              <w:rPr>
                <w:rFonts w:ascii="Aptos" w:hAnsi="Aptos"/>
                <w:szCs w:val="22"/>
              </w:rPr>
            </w:pPr>
            <w:r w:rsidRPr="00502378">
              <w:rPr>
                <w:rFonts w:ascii="Aptos" w:hAnsi="Aptos"/>
                <w:szCs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4121A1A0" w14:textId="77777777" w:rsidR="002907BD" w:rsidRPr="00502378" w:rsidRDefault="00781134">
            <w:pPr>
              <w:spacing w:after="0" w:line="259" w:lineRule="auto"/>
              <w:ind w:left="15" w:firstLine="0"/>
              <w:jc w:val="center"/>
              <w:rPr>
                <w:rFonts w:ascii="Aptos" w:hAnsi="Aptos"/>
                <w:szCs w:val="22"/>
              </w:rPr>
            </w:pPr>
            <w:r w:rsidRPr="00502378">
              <w:rPr>
                <w:rFonts w:ascii="Aptos" w:hAnsi="Aptos"/>
                <w:szCs w:val="22"/>
              </w:rPr>
              <w:t xml:space="preserve">Page </w:t>
            </w:r>
          </w:p>
        </w:tc>
      </w:tr>
      <w:tr w:rsidR="002907BD" w:rsidRPr="00502378" w14:paraId="09292B50"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0667F70D"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1 </w:t>
            </w:r>
          </w:p>
        </w:tc>
        <w:tc>
          <w:tcPr>
            <w:tcW w:w="7388" w:type="dxa"/>
            <w:tcBorders>
              <w:top w:val="single" w:sz="4" w:space="0" w:color="000000"/>
              <w:left w:val="single" w:sz="4" w:space="0" w:color="000000"/>
              <w:bottom w:val="single" w:sz="4" w:space="0" w:color="000000"/>
              <w:right w:val="single" w:sz="4" w:space="0" w:color="000000"/>
            </w:tcBorders>
          </w:tcPr>
          <w:p w14:paraId="5D7D63AB"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Purpose </w:t>
            </w:r>
          </w:p>
        </w:tc>
        <w:tc>
          <w:tcPr>
            <w:tcW w:w="1073" w:type="dxa"/>
            <w:tcBorders>
              <w:top w:val="single" w:sz="4" w:space="0" w:color="000000"/>
              <w:left w:val="single" w:sz="4" w:space="0" w:color="000000"/>
              <w:bottom w:val="single" w:sz="4" w:space="0" w:color="000000"/>
              <w:right w:val="single" w:sz="4" w:space="0" w:color="000000"/>
            </w:tcBorders>
          </w:tcPr>
          <w:p w14:paraId="2E658EEF" w14:textId="77777777" w:rsidR="002907BD" w:rsidRPr="00502378" w:rsidRDefault="00781134">
            <w:pPr>
              <w:spacing w:after="0" w:line="259" w:lineRule="auto"/>
              <w:ind w:left="17" w:firstLine="0"/>
              <w:jc w:val="center"/>
              <w:rPr>
                <w:rFonts w:ascii="Aptos" w:hAnsi="Aptos"/>
                <w:szCs w:val="22"/>
              </w:rPr>
            </w:pPr>
            <w:r w:rsidRPr="00502378">
              <w:rPr>
                <w:rFonts w:ascii="Aptos" w:hAnsi="Aptos"/>
                <w:szCs w:val="22"/>
              </w:rPr>
              <w:t xml:space="preserve">3 </w:t>
            </w:r>
          </w:p>
        </w:tc>
      </w:tr>
      <w:tr w:rsidR="002907BD" w:rsidRPr="00502378" w14:paraId="2D36BB53" w14:textId="77777777" w:rsidTr="000F2F86">
        <w:trPr>
          <w:trHeight w:val="519"/>
        </w:trPr>
        <w:tc>
          <w:tcPr>
            <w:tcW w:w="720" w:type="dxa"/>
            <w:tcBorders>
              <w:top w:val="single" w:sz="4" w:space="0" w:color="000000"/>
              <w:left w:val="single" w:sz="4" w:space="0" w:color="000000"/>
              <w:bottom w:val="single" w:sz="4" w:space="0" w:color="000000"/>
              <w:right w:val="single" w:sz="4" w:space="0" w:color="000000"/>
            </w:tcBorders>
          </w:tcPr>
          <w:p w14:paraId="0B6F504B"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2 </w:t>
            </w:r>
          </w:p>
        </w:tc>
        <w:tc>
          <w:tcPr>
            <w:tcW w:w="7388" w:type="dxa"/>
            <w:tcBorders>
              <w:top w:val="single" w:sz="4" w:space="0" w:color="000000"/>
              <w:left w:val="single" w:sz="4" w:space="0" w:color="000000"/>
              <w:bottom w:val="single" w:sz="4" w:space="0" w:color="000000"/>
              <w:right w:val="single" w:sz="4" w:space="0" w:color="000000"/>
            </w:tcBorders>
          </w:tcPr>
          <w:p w14:paraId="4867F183"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The Law and National Framework </w:t>
            </w:r>
          </w:p>
        </w:tc>
        <w:tc>
          <w:tcPr>
            <w:tcW w:w="1073" w:type="dxa"/>
            <w:tcBorders>
              <w:top w:val="single" w:sz="4" w:space="0" w:color="000000"/>
              <w:left w:val="single" w:sz="4" w:space="0" w:color="000000"/>
              <w:bottom w:val="single" w:sz="4" w:space="0" w:color="000000"/>
              <w:right w:val="single" w:sz="4" w:space="0" w:color="000000"/>
            </w:tcBorders>
          </w:tcPr>
          <w:p w14:paraId="56A90522" w14:textId="77777777" w:rsidR="002907BD" w:rsidRPr="00502378" w:rsidRDefault="00781134">
            <w:pPr>
              <w:spacing w:after="0" w:line="259" w:lineRule="auto"/>
              <w:ind w:left="17" w:firstLine="0"/>
              <w:jc w:val="center"/>
              <w:rPr>
                <w:rFonts w:ascii="Aptos" w:hAnsi="Aptos"/>
                <w:szCs w:val="22"/>
              </w:rPr>
            </w:pPr>
            <w:r w:rsidRPr="00502378">
              <w:rPr>
                <w:rFonts w:ascii="Aptos" w:hAnsi="Aptos"/>
                <w:szCs w:val="22"/>
              </w:rPr>
              <w:t xml:space="preserve">4 </w:t>
            </w:r>
          </w:p>
        </w:tc>
      </w:tr>
      <w:tr w:rsidR="002907BD" w:rsidRPr="00502378" w14:paraId="713A0AF4"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27BD2E0E"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3 </w:t>
            </w:r>
          </w:p>
        </w:tc>
        <w:tc>
          <w:tcPr>
            <w:tcW w:w="7388" w:type="dxa"/>
            <w:tcBorders>
              <w:top w:val="single" w:sz="4" w:space="0" w:color="000000"/>
              <w:left w:val="single" w:sz="4" w:space="0" w:color="000000"/>
              <w:bottom w:val="single" w:sz="4" w:space="0" w:color="000000"/>
              <w:right w:val="single" w:sz="4" w:space="0" w:color="000000"/>
            </w:tcBorders>
          </w:tcPr>
          <w:p w14:paraId="1F9C8CD4"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Roles and Responsibilities </w:t>
            </w:r>
          </w:p>
        </w:tc>
        <w:tc>
          <w:tcPr>
            <w:tcW w:w="1073" w:type="dxa"/>
            <w:tcBorders>
              <w:top w:val="single" w:sz="4" w:space="0" w:color="000000"/>
              <w:left w:val="single" w:sz="4" w:space="0" w:color="000000"/>
              <w:bottom w:val="single" w:sz="4" w:space="0" w:color="000000"/>
              <w:right w:val="single" w:sz="4" w:space="0" w:color="000000"/>
            </w:tcBorders>
          </w:tcPr>
          <w:p w14:paraId="53D36E44" w14:textId="77777777" w:rsidR="002907BD" w:rsidRPr="00502378" w:rsidRDefault="00781134">
            <w:pPr>
              <w:spacing w:after="0" w:line="259" w:lineRule="auto"/>
              <w:ind w:left="17" w:firstLine="0"/>
              <w:jc w:val="center"/>
              <w:rPr>
                <w:rFonts w:ascii="Aptos" w:hAnsi="Aptos"/>
                <w:szCs w:val="22"/>
              </w:rPr>
            </w:pPr>
            <w:r w:rsidRPr="00502378">
              <w:rPr>
                <w:rFonts w:ascii="Aptos" w:hAnsi="Aptos"/>
                <w:szCs w:val="22"/>
              </w:rPr>
              <w:t xml:space="preserve">6 </w:t>
            </w:r>
          </w:p>
        </w:tc>
      </w:tr>
      <w:tr w:rsidR="002907BD" w:rsidRPr="00502378" w14:paraId="4D62075C"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5AC33431"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4 </w:t>
            </w:r>
          </w:p>
        </w:tc>
        <w:tc>
          <w:tcPr>
            <w:tcW w:w="7388" w:type="dxa"/>
            <w:tcBorders>
              <w:top w:val="single" w:sz="4" w:space="0" w:color="000000"/>
              <w:left w:val="single" w:sz="4" w:space="0" w:color="000000"/>
              <w:bottom w:val="single" w:sz="4" w:space="0" w:color="000000"/>
              <w:right w:val="single" w:sz="4" w:space="0" w:color="000000"/>
            </w:tcBorders>
          </w:tcPr>
          <w:p w14:paraId="0DB617E4"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Governance of Safeguarding </w:t>
            </w:r>
          </w:p>
        </w:tc>
        <w:tc>
          <w:tcPr>
            <w:tcW w:w="1073" w:type="dxa"/>
            <w:tcBorders>
              <w:top w:val="single" w:sz="4" w:space="0" w:color="000000"/>
              <w:left w:val="single" w:sz="4" w:space="0" w:color="000000"/>
              <w:bottom w:val="single" w:sz="4" w:space="0" w:color="000000"/>
              <w:right w:val="single" w:sz="4" w:space="0" w:color="000000"/>
            </w:tcBorders>
          </w:tcPr>
          <w:p w14:paraId="1DBF425F" w14:textId="0311458B" w:rsidR="002907BD" w:rsidRPr="00502378" w:rsidRDefault="000F2F86">
            <w:pPr>
              <w:spacing w:after="0" w:line="259" w:lineRule="auto"/>
              <w:ind w:left="15" w:firstLine="0"/>
              <w:jc w:val="center"/>
              <w:rPr>
                <w:rFonts w:ascii="Aptos" w:hAnsi="Aptos"/>
                <w:szCs w:val="22"/>
              </w:rPr>
            </w:pPr>
            <w:r>
              <w:rPr>
                <w:rFonts w:ascii="Aptos" w:hAnsi="Aptos"/>
                <w:szCs w:val="22"/>
              </w:rPr>
              <w:t>10</w:t>
            </w:r>
          </w:p>
        </w:tc>
      </w:tr>
      <w:tr w:rsidR="002907BD" w:rsidRPr="00502378" w14:paraId="4ED2E9E5" w14:textId="77777777" w:rsidTr="000F2F86">
        <w:trPr>
          <w:trHeight w:val="519"/>
        </w:trPr>
        <w:tc>
          <w:tcPr>
            <w:tcW w:w="720" w:type="dxa"/>
            <w:tcBorders>
              <w:top w:val="single" w:sz="4" w:space="0" w:color="000000"/>
              <w:left w:val="single" w:sz="4" w:space="0" w:color="000000"/>
              <w:bottom w:val="single" w:sz="4" w:space="0" w:color="000000"/>
              <w:right w:val="single" w:sz="4" w:space="0" w:color="000000"/>
            </w:tcBorders>
          </w:tcPr>
          <w:p w14:paraId="44C12DE3"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5 </w:t>
            </w:r>
          </w:p>
        </w:tc>
        <w:tc>
          <w:tcPr>
            <w:tcW w:w="7388" w:type="dxa"/>
            <w:tcBorders>
              <w:top w:val="single" w:sz="4" w:space="0" w:color="000000"/>
              <w:left w:val="single" w:sz="4" w:space="0" w:color="000000"/>
              <w:bottom w:val="single" w:sz="4" w:space="0" w:color="000000"/>
              <w:right w:val="single" w:sz="4" w:space="0" w:color="000000"/>
            </w:tcBorders>
          </w:tcPr>
          <w:p w14:paraId="420A32A9"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Board and Director’s Responsibilities </w:t>
            </w:r>
          </w:p>
        </w:tc>
        <w:tc>
          <w:tcPr>
            <w:tcW w:w="1073" w:type="dxa"/>
            <w:tcBorders>
              <w:top w:val="single" w:sz="4" w:space="0" w:color="000000"/>
              <w:left w:val="single" w:sz="4" w:space="0" w:color="000000"/>
              <w:bottom w:val="single" w:sz="4" w:space="0" w:color="000000"/>
              <w:right w:val="single" w:sz="4" w:space="0" w:color="000000"/>
            </w:tcBorders>
          </w:tcPr>
          <w:p w14:paraId="1C464507" w14:textId="113CAA72"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1</w:t>
            </w:r>
          </w:p>
        </w:tc>
      </w:tr>
      <w:tr w:rsidR="002907BD" w:rsidRPr="00502378" w14:paraId="0041454A"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0C63D38E"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6 </w:t>
            </w:r>
          </w:p>
        </w:tc>
        <w:tc>
          <w:tcPr>
            <w:tcW w:w="7388" w:type="dxa"/>
            <w:tcBorders>
              <w:top w:val="single" w:sz="4" w:space="0" w:color="000000"/>
              <w:left w:val="single" w:sz="4" w:space="0" w:color="000000"/>
              <w:bottom w:val="single" w:sz="4" w:space="0" w:color="000000"/>
              <w:right w:val="single" w:sz="4" w:space="0" w:color="000000"/>
            </w:tcBorders>
          </w:tcPr>
          <w:p w14:paraId="6CB7AE7F" w14:textId="0CAD047F" w:rsidR="002907BD" w:rsidRPr="00502378" w:rsidRDefault="00781134">
            <w:pPr>
              <w:spacing w:after="0" w:line="259" w:lineRule="auto"/>
              <w:ind w:left="0" w:firstLine="0"/>
              <w:rPr>
                <w:rFonts w:ascii="Aptos" w:hAnsi="Aptos"/>
                <w:szCs w:val="22"/>
              </w:rPr>
            </w:pPr>
            <w:r w:rsidRPr="00502378">
              <w:rPr>
                <w:rFonts w:ascii="Aptos" w:hAnsi="Aptos"/>
                <w:szCs w:val="22"/>
              </w:rPr>
              <w:t>L</w:t>
            </w:r>
            <w:r w:rsidR="00502378">
              <w:rPr>
                <w:rFonts w:ascii="Aptos" w:hAnsi="Aptos"/>
                <w:szCs w:val="22"/>
              </w:rPr>
              <w:t>G</w:t>
            </w:r>
            <w:r w:rsidRPr="00502378">
              <w:rPr>
                <w:rFonts w:ascii="Aptos" w:hAnsi="Aptos"/>
                <w:szCs w:val="22"/>
              </w:rPr>
              <w:t xml:space="preserve">B Members’ Responsibilities </w:t>
            </w:r>
          </w:p>
        </w:tc>
        <w:tc>
          <w:tcPr>
            <w:tcW w:w="1073" w:type="dxa"/>
            <w:tcBorders>
              <w:top w:val="single" w:sz="4" w:space="0" w:color="000000"/>
              <w:left w:val="single" w:sz="4" w:space="0" w:color="000000"/>
              <w:bottom w:val="single" w:sz="4" w:space="0" w:color="000000"/>
              <w:right w:val="single" w:sz="4" w:space="0" w:color="000000"/>
            </w:tcBorders>
          </w:tcPr>
          <w:p w14:paraId="5DAE3C04" w14:textId="1D0BBAA6"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1</w:t>
            </w:r>
          </w:p>
        </w:tc>
      </w:tr>
      <w:tr w:rsidR="002907BD" w:rsidRPr="00502378" w14:paraId="415B5C9E"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630BE792"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7 </w:t>
            </w:r>
          </w:p>
        </w:tc>
        <w:tc>
          <w:tcPr>
            <w:tcW w:w="7388" w:type="dxa"/>
            <w:tcBorders>
              <w:top w:val="single" w:sz="4" w:space="0" w:color="000000"/>
              <w:left w:val="single" w:sz="4" w:space="0" w:color="000000"/>
              <w:bottom w:val="single" w:sz="4" w:space="0" w:color="000000"/>
              <w:right w:val="single" w:sz="4" w:space="0" w:color="000000"/>
            </w:tcBorders>
          </w:tcPr>
          <w:p w14:paraId="5ABFB504"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Quality Assurance </w:t>
            </w:r>
          </w:p>
        </w:tc>
        <w:tc>
          <w:tcPr>
            <w:tcW w:w="1073" w:type="dxa"/>
            <w:tcBorders>
              <w:top w:val="single" w:sz="4" w:space="0" w:color="000000"/>
              <w:left w:val="single" w:sz="4" w:space="0" w:color="000000"/>
              <w:bottom w:val="single" w:sz="4" w:space="0" w:color="000000"/>
              <w:right w:val="single" w:sz="4" w:space="0" w:color="000000"/>
            </w:tcBorders>
          </w:tcPr>
          <w:p w14:paraId="07902EAD" w14:textId="75BDD092"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2</w:t>
            </w:r>
          </w:p>
        </w:tc>
      </w:tr>
      <w:tr w:rsidR="002907BD" w:rsidRPr="00502378" w14:paraId="2447D875"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68FCF4F5"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8 </w:t>
            </w:r>
          </w:p>
        </w:tc>
        <w:tc>
          <w:tcPr>
            <w:tcW w:w="7388" w:type="dxa"/>
            <w:tcBorders>
              <w:top w:val="single" w:sz="4" w:space="0" w:color="000000"/>
              <w:left w:val="single" w:sz="4" w:space="0" w:color="000000"/>
              <w:bottom w:val="single" w:sz="4" w:space="0" w:color="000000"/>
              <w:right w:val="single" w:sz="4" w:space="0" w:color="000000"/>
            </w:tcBorders>
          </w:tcPr>
          <w:p w14:paraId="4B4E59DB"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Escalation </w:t>
            </w:r>
          </w:p>
        </w:tc>
        <w:tc>
          <w:tcPr>
            <w:tcW w:w="1073" w:type="dxa"/>
            <w:tcBorders>
              <w:top w:val="single" w:sz="4" w:space="0" w:color="000000"/>
              <w:left w:val="single" w:sz="4" w:space="0" w:color="000000"/>
              <w:bottom w:val="single" w:sz="4" w:space="0" w:color="000000"/>
              <w:right w:val="single" w:sz="4" w:space="0" w:color="000000"/>
            </w:tcBorders>
          </w:tcPr>
          <w:p w14:paraId="17DA1442" w14:textId="5FFDBF4D"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2</w:t>
            </w:r>
          </w:p>
        </w:tc>
      </w:tr>
      <w:tr w:rsidR="002907BD" w:rsidRPr="00502378" w14:paraId="27AB5D83" w14:textId="77777777" w:rsidTr="000F2F86">
        <w:trPr>
          <w:trHeight w:val="519"/>
        </w:trPr>
        <w:tc>
          <w:tcPr>
            <w:tcW w:w="720" w:type="dxa"/>
            <w:tcBorders>
              <w:top w:val="single" w:sz="4" w:space="0" w:color="000000"/>
              <w:left w:val="single" w:sz="4" w:space="0" w:color="000000"/>
              <w:bottom w:val="single" w:sz="4" w:space="0" w:color="000000"/>
              <w:right w:val="single" w:sz="4" w:space="0" w:color="000000"/>
            </w:tcBorders>
          </w:tcPr>
          <w:p w14:paraId="7347C7FC" w14:textId="77777777" w:rsidR="002907BD" w:rsidRPr="00502378" w:rsidRDefault="00781134">
            <w:pPr>
              <w:spacing w:after="0" w:line="259" w:lineRule="auto"/>
              <w:ind w:left="8" w:firstLine="0"/>
              <w:jc w:val="center"/>
              <w:rPr>
                <w:rFonts w:ascii="Aptos" w:hAnsi="Aptos"/>
                <w:szCs w:val="22"/>
              </w:rPr>
            </w:pPr>
            <w:r w:rsidRPr="00502378">
              <w:rPr>
                <w:rFonts w:ascii="Aptos" w:hAnsi="Aptos"/>
                <w:szCs w:val="22"/>
              </w:rPr>
              <w:t xml:space="preserve">9 </w:t>
            </w:r>
          </w:p>
        </w:tc>
        <w:tc>
          <w:tcPr>
            <w:tcW w:w="7388" w:type="dxa"/>
            <w:tcBorders>
              <w:top w:val="single" w:sz="4" w:space="0" w:color="000000"/>
              <w:left w:val="single" w:sz="4" w:space="0" w:color="000000"/>
              <w:bottom w:val="single" w:sz="4" w:space="0" w:color="000000"/>
              <w:right w:val="single" w:sz="4" w:space="0" w:color="000000"/>
            </w:tcBorders>
          </w:tcPr>
          <w:p w14:paraId="23CFF354"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Managing Allegations against Adults Working within the Trust </w:t>
            </w:r>
          </w:p>
        </w:tc>
        <w:tc>
          <w:tcPr>
            <w:tcW w:w="1073" w:type="dxa"/>
            <w:tcBorders>
              <w:top w:val="single" w:sz="4" w:space="0" w:color="000000"/>
              <w:left w:val="single" w:sz="4" w:space="0" w:color="000000"/>
              <w:bottom w:val="single" w:sz="4" w:space="0" w:color="000000"/>
              <w:right w:val="single" w:sz="4" w:space="0" w:color="000000"/>
            </w:tcBorders>
          </w:tcPr>
          <w:p w14:paraId="7BB69CD4" w14:textId="4B58F8CC"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3</w:t>
            </w:r>
            <w:r w:rsidRPr="00502378">
              <w:rPr>
                <w:rFonts w:ascii="Aptos" w:hAnsi="Aptos"/>
                <w:szCs w:val="22"/>
              </w:rPr>
              <w:t xml:space="preserve"> </w:t>
            </w:r>
          </w:p>
        </w:tc>
      </w:tr>
      <w:tr w:rsidR="002907BD" w:rsidRPr="00502378" w14:paraId="31A1C31D"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742F4507" w14:textId="77777777" w:rsidR="002907BD" w:rsidRPr="00502378" w:rsidRDefault="00781134">
            <w:pPr>
              <w:spacing w:after="0" w:line="259" w:lineRule="auto"/>
              <w:ind w:left="5" w:firstLine="0"/>
              <w:jc w:val="center"/>
              <w:rPr>
                <w:rFonts w:ascii="Aptos" w:hAnsi="Aptos"/>
                <w:szCs w:val="22"/>
              </w:rPr>
            </w:pPr>
            <w:r w:rsidRPr="00502378">
              <w:rPr>
                <w:rFonts w:ascii="Aptos" w:hAnsi="Aptos"/>
                <w:szCs w:val="22"/>
              </w:rPr>
              <w:t xml:space="preserve">10 </w:t>
            </w:r>
          </w:p>
        </w:tc>
        <w:tc>
          <w:tcPr>
            <w:tcW w:w="7388" w:type="dxa"/>
            <w:tcBorders>
              <w:top w:val="single" w:sz="4" w:space="0" w:color="000000"/>
              <w:left w:val="single" w:sz="4" w:space="0" w:color="000000"/>
              <w:bottom w:val="single" w:sz="4" w:space="0" w:color="000000"/>
              <w:right w:val="single" w:sz="4" w:space="0" w:color="000000"/>
            </w:tcBorders>
          </w:tcPr>
          <w:p w14:paraId="54780099" w14:textId="77777777" w:rsidR="002907BD" w:rsidRPr="00502378" w:rsidRDefault="00781134">
            <w:pPr>
              <w:spacing w:after="0" w:line="259" w:lineRule="auto"/>
              <w:ind w:left="0" w:firstLine="0"/>
              <w:rPr>
                <w:rFonts w:ascii="Aptos" w:hAnsi="Aptos"/>
                <w:szCs w:val="22"/>
              </w:rPr>
            </w:pPr>
            <w:r w:rsidRPr="00502378">
              <w:rPr>
                <w:rFonts w:ascii="Aptos" w:hAnsi="Aptos"/>
                <w:szCs w:val="22"/>
              </w:rPr>
              <w:t xml:space="preserve">Child on Child Abuse </w:t>
            </w:r>
          </w:p>
        </w:tc>
        <w:tc>
          <w:tcPr>
            <w:tcW w:w="1073" w:type="dxa"/>
            <w:tcBorders>
              <w:top w:val="single" w:sz="4" w:space="0" w:color="000000"/>
              <w:left w:val="single" w:sz="4" w:space="0" w:color="000000"/>
              <w:bottom w:val="single" w:sz="4" w:space="0" w:color="000000"/>
              <w:right w:val="single" w:sz="4" w:space="0" w:color="000000"/>
            </w:tcBorders>
          </w:tcPr>
          <w:p w14:paraId="1ABBCC85" w14:textId="4C55CCBE"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3</w:t>
            </w:r>
            <w:r w:rsidRPr="00502378">
              <w:rPr>
                <w:rFonts w:ascii="Aptos" w:hAnsi="Aptos"/>
                <w:szCs w:val="22"/>
              </w:rPr>
              <w:t xml:space="preserve"> </w:t>
            </w:r>
          </w:p>
        </w:tc>
      </w:tr>
      <w:tr w:rsidR="002907BD" w:rsidRPr="00502378" w14:paraId="3638A9A1" w14:textId="77777777" w:rsidTr="000F2F86">
        <w:trPr>
          <w:trHeight w:val="516"/>
        </w:trPr>
        <w:tc>
          <w:tcPr>
            <w:tcW w:w="720" w:type="dxa"/>
            <w:tcBorders>
              <w:top w:val="single" w:sz="4" w:space="0" w:color="000000"/>
              <w:left w:val="single" w:sz="4" w:space="0" w:color="000000"/>
              <w:bottom w:val="single" w:sz="4" w:space="0" w:color="000000"/>
              <w:right w:val="single" w:sz="4" w:space="0" w:color="000000"/>
            </w:tcBorders>
          </w:tcPr>
          <w:p w14:paraId="25C6FD3D" w14:textId="77777777" w:rsidR="002907BD" w:rsidRPr="00502378" w:rsidRDefault="00781134">
            <w:pPr>
              <w:spacing w:after="0" w:line="259" w:lineRule="auto"/>
              <w:ind w:left="66" w:firstLine="0"/>
              <w:jc w:val="center"/>
              <w:rPr>
                <w:rFonts w:ascii="Aptos" w:hAnsi="Aptos"/>
                <w:szCs w:val="22"/>
              </w:rPr>
            </w:pPr>
            <w:r w:rsidRPr="00502378">
              <w:rPr>
                <w:rFonts w:ascii="Aptos" w:hAnsi="Aptos"/>
                <w:szCs w:val="22"/>
              </w:rPr>
              <w:t xml:space="preserve"> </w:t>
            </w:r>
          </w:p>
        </w:tc>
        <w:tc>
          <w:tcPr>
            <w:tcW w:w="7388" w:type="dxa"/>
            <w:tcBorders>
              <w:top w:val="single" w:sz="4" w:space="0" w:color="000000"/>
              <w:left w:val="single" w:sz="4" w:space="0" w:color="000000"/>
              <w:bottom w:val="single" w:sz="4" w:space="0" w:color="000000"/>
              <w:right w:val="single" w:sz="4" w:space="0" w:color="000000"/>
            </w:tcBorders>
          </w:tcPr>
          <w:p w14:paraId="5DEDCE7F" w14:textId="4DF78F34" w:rsidR="002907BD" w:rsidRPr="00502378" w:rsidRDefault="00781134">
            <w:pPr>
              <w:spacing w:after="0" w:line="259" w:lineRule="auto"/>
              <w:ind w:left="0" w:firstLine="0"/>
              <w:rPr>
                <w:rFonts w:ascii="Aptos" w:hAnsi="Aptos"/>
                <w:szCs w:val="22"/>
              </w:rPr>
            </w:pPr>
            <w:r w:rsidRPr="00502378">
              <w:rPr>
                <w:rFonts w:ascii="Aptos" w:hAnsi="Aptos"/>
                <w:szCs w:val="22"/>
              </w:rPr>
              <w:t xml:space="preserve">Appendix 1 List of </w:t>
            </w:r>
            <w:r w:rsidR="00502378">
              <w:rPr>
                <w:rFonts w:ascii="Aptos" w:hAnsi="Aptos"/>
                <w:szCs w:val="22"/>
              </w:rPr>
              <w:t>Schools</w:t>
            </w:r>
            <w:r w:rsidRPr="00502378">
              <w:rPr>
                <w:rFonts w:ascii="Aptos" w:hAnsi="Aptos"/>
                <w:szCs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0717C6F7" w14:textId="155EB115"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5</w:t>
            </w:r>
            <w:r w:rsidRPr="00502378">
              <w:rPr>
                <w:rFonts w:ascii="Aptos" w:hAnsi="Aptos"/>
                <w:szCs w:val="22"/>
              </w:rPr>
              <w:t xml:space="preserve"> </w:t>
            </w:r>
          </w:p>
        </w:tc>
      </w:tr>
      <w:tr w:rsidR="002907BD" w:rsidRPr="00502378" w14:paraId="6F3D24CF" w14:textId="77777777" w:rsidTr="000F2F86">
        <w:trPr>
          <w:trHeight w:val="519"/>
        </w:trPr>
        <w:tc>
          <w:tcPr>
            <w:tcW w:w="720" w:type="dxa"/>
            <w:tcBorders>
              <w:top w:val="single" w:sz="4" w:space="0" w:color="000000"/>
              <w:left w:val="single" w:sz="4" w:space="0" w:color="000000"/>
              <w:bottom w:val="single" w:sz="4" w:space="0" w:color="000000"/>
              <w:right w:val="single" w:sz="4" w:space="0" w:color="000000"/>
            </w:tcBorders>
          </w:tcPr>
          <w:p w14:paraId="36D04C4C" w14:textId="77777777" w:rsidR="002907BD" w:rsidRPr="00502378" w:rsidRDefault="00781134">
            <w:pPr>
              <w:spacing w:after="0" w:line="259" w:lineRule="auto"/>
              <w:ind w:left="66" w:firstLine="0"/>
              <w:jc w:val="center"/>
              <w:rPr>
                <w:rFonts w:ascii="Aptos" w:hAnsi="Aptos"/>
                <w:szCs w:val="22"/>
              </w:rPr>
            </w:pPr>
            <w:r w:rsidRPr="00502378">
              <w:rPr>
                <w:rFonts w:ascii="Aptos" w:hAnsi="Aptos"/>
                <w:szCs w:val="22"/>
              </w:rPr>
              <w:t xml:space="preserve"> </w:t>
            </w:r>
          </w:p>
        </w:tc>
        <w:tc>
          <w:tcPr>
            <w:tcW w:w="7388" w:type="dxa"/>
            <w:tcBorders>
              <w:top w:val="single" w:sz="4" w:space="0" w:color="000000"/>
              <w:left w:val="single" w:sz="4" w:space="0" w:color="000000"/>
              <w:bottom w:val="single" w:sz="4" w:space="0" w:color="000000"/>
              <w:right w:val="single" w:sz="4" w:space="0" w:color="000000"/>
            </w:tcBorders>
          </w:tcPr>
          <w:p w14:paraId="700BCC09" w14:textId="01C27F17" w:rsidR="002907BD" w:rsidRPr="00502378" w:rsidRDefault="00781134">
            <w:pPr>
              <w:spacing w:after="0" w:line="259" w:lineRule="auto"/>
              <w:ind w:left="0" w:firstLine="0"/>
              <w:rPr>
                <w:rFonts w:ascii="Aptos" w:hAnsi="Aptos"/>
                <w:szCs w:val="22"/>
              </w:rPr>
            </w:pPr>
            <w:r w:rsidRPr="00502378">
              <w:rPr>
                <w:rFonts w:ascii="Aptos" w:hAnsi="Aptos"/>
                <w:szCs w:val="22"/>
              </w:rPr>
              <w:t xml:space="preserve">Appendix </w:t>
            </w:r>
            <w:r w:rsidR="00C63929" w:rsidRPr="00502378">
              <w:rPr>
                <w:rFonts w:ascii="Aptos" w:hAnsi="Aptos"/>
                <w:szCs w:val="22"/>
              </w:rPr>
              <w:t>2 Quality</w:t>
            </w:r>
            <w:r w:rsidRPr="00502378">
              <w:rPr>
                <w:rFonts w:ascii="Aptos" w:hAnsi="Aptos"/>
                <w:szCs w:val="22"/>
              </w:rPr>
              <w:t xml:space="preserve"> Assurance </w:t>
            </w:r>
          </w:p>
        </w:tc>
        <w:tc>
          <w:tcPr>
            <w:tcW w:w="1073" w:type="dxa"/>
            <w:tcBorders>
              <w:top w:val="single" w:sz="4" w:space="0" w:color="000000"/>
              <w:left w:val="single" w:sz="4" w:space="0" w:color="000000"/>
              <w:bottom w:val="single" w:sz="4" w:space="0" w:color="000000"/>
              <w:right w:val="single" w:sz="4" w:space="0" w:color="000000"/>
            </w:tcBorders>
          </w:tcPr>
          <w:p w14:paraId="0F9F599A" w14:textId="0A5C1C7B" w:rsidR="002907BD" w:rsidRPr="00502378" w:rsidRDefault="00781134">
            <w:pPr>
              <w:spacing w:after="0" w:line="259" w:lineRule="auto"/>
              <w:ind w:left="15" w:firstLine="0"/>
              <w:jc w:val="center"/>
              <w:rPr>
                <w:rFonts w:ascii="Aptos" w:hAnsi="Aptos"/>
                <w:szCs w:val="22"/>
              </w:rPr>
            </w:pPr>
            <w:r w:rsidRPr="00502378">
              <w:rPr>
                <w:rFonts w:ascii="Aptos" w:hAnsi="Aptos"/>
                <w:szCs w:val="22"/>
              </w:rPr>
              <w:t>1</w:t>
            </w:r>
            <w:r w:rsidR="000F2F86">
              <w:rPr>
                <w:rFonts w:ascii="Aptos" w:hAnsi="Aptos"/>
                <w:szCs w:val="22"/>
              </w:rPr>
              <w:t>6</w:t>
            </w:r>
            <w:r w:rsidRPr="00502378">
              <w:rPr>
                <w:rFonts w:ascii="Aptos" w:hAnsi="Aptos"/>
                <w:szCs w:val="22"/>
              </w:rPr>
              <w:t xml:space="preserve"> </w:t>
            </w:r>
          </w:p>
        </w:tc>
      </w:tr>
    </w:tbl>
    <w:p w14:paraId="17BA1E6D" w14:textId="77777777" w:rsidR="002907BD" w:rsidRDefault="00781134">
      <w:pPr>
        <w:spacing w:after="0" w:line="259" w:lineRule="auto"/>
        <w:ind w:left="0" w:firstLine="0"/>
        <w:jc w:val="both"/>
      </w:pPr>
      <w:r>
        <w:rPr>
          <w:b/>
        </w:rPr>
        <w:t xml:space="preserve"> </w:t>
      </w:r>
      <w:r>
        <w:rPr>
          <w:b/>
        </w:rPr>
        <w:tab/>
        <w:t xml:space="preserve"> </w:t>
      </w:r>
      <w:r>
        <w:br w:type="page"/>
      </w:r>
    </w:p>
    <w:p w14:paraId="5A2DED93" w14:textId="77777777" w:rsidR="002907BD" w:rsidRPr="00D25B15" w:rsidRDefault="00781134">
      <w:pPr>
        <w:pStyle w:val="Heading1"/>
        <w:tabs>
          <w:tab w:val="center" w:pos="1007"/>
        </w:tabs>
        <w:ind w:left="0" w:firstLine="0"/>
        <w:rPr>
          <w:rFonts w:ascii="Aptos" w:hAnsi="Aptos"/>
          <w:szCs w:val="22"/>
        </w:rPr>
      </w:pPr>
      <w:r w:rsidRPr="00D25B15">
        <w:rPr>
          <w:rFonts w:ascii="Aptos" w:hAnsi="Aptos"/>
          <w:szCs w:val="22"/>
        </w:rPr>
        <w:lastRenderedPageBreak/>
        <w:t xml:space="preserve">1.0 </w:t>
      </w:r>
      <w:r w:rsidRPr="00D25B15">
        <w:rPr>
          <w:rFonts w:ascii="Aptos" w:hAnsi="Aptos"/>
          <w:szCs w:val="22"/>
        </w:rPr>
        <w:tab/>
        <w:t>Purpose</w:t>
      </w:r>
      <w:r w:rsidRPr="00D25B15">
        <w:rPr>
          <w:rFonts w:ascii="Aptos" w:hAnsi="Aptos"/>
          <w:b w:val="0"/>
          <w:szCs w:val="22"/>
        </w:rPr>
        <w:t xml:space="preserve"> </w:t>
      </w:r>
    </w:p>
    <w:p w14:paraId="2F000029" w14:textId="64717242" w:rsidR="002907BD" w:rsidRPr="00D25B15" w:rsidRDefault="00781134">
      <w:pPr>
        <w:tabs>
          <w:tab w:val="center" w:pos="720"/>
          <w:tab w:val="right" w:pos="9680"/>
        </w:tabs>
        <w:spacing w:after="115" w:line="259" w:lineRule="auto"/>
        <w:ind w:left="0" w:firstLine="0"/>
        <w:rPr>
          <w:rFonts w:ascii="Aptos" w:hAnsi="Aptos"/>
          <w:szCs w:val="22"/>
        </w:rPr>
      </w:pPr>
      <w:r w:rsidRPr="00D25B15">
        <w:rPr>
          <w:rFonts w:ascii="Aptos" w:eastAsia="Calibri" w:hAnsi="Aptos" w:cs="Calibri"/>
          <w:szCs w:val="22"/>
        </w:rPr>
        <w:tab/>
      </w:r>
      <w:r w:rsidRPr="00D25B15">
        <w:rPr>
          <w:rFonts w:ascii="Aptos" w:hAnsi="Aptos"/>
          <w:szCs w:val="22"/>
        </w:rPr>
        <w:t xml:space="preserve">1.1 </w:t>
      </w:r>
      <w:r w:rsidR="00C63929" w:rsidRPr="00D25B15">
        <w:rPr>
          <w:rFonts w:ascii="Aptos" w:hAnsi="Aptos"/>
          <w:szCs w:val="22"/>
        </w:rPr>
        <w:t xml:space="preserve">                </w:t>
      </w:r>
      <w:r w:rsidRPr="00D25B15">
        <w:rPr>
          <w:rFonts w:ascii="Aptos" w:hAnsi="Aptos"/>
          <w:szCs w:val="22"/>
        </w:rPr>
        <w:t xml:space="preserve">The Diocese of Hereford Multi-Academy Trust (Trust) believes that a child or young </w:t>
      </w:r>
    </w:p>
    <w:p w14:paraId="2E1303FB" w14:textId="77777777" w:rsidR="002907BD" w:rsidRPr="00D25B15" w:rsidRDefault="00781134">
      <w:pPr>
        <w:spacing w:after="280"/>
        <w:ind w:left="1448" w:right="50"/>
        <w:rPr>
          <w:rFonts w:ascii="Aptos" w:hAnsi="Aptos"/>
          <w:szCs w:val="22"/>
        </w:rPr>
      </w:pPr>
      <w:r w:rsidRPr="00D25B15">
        <w:rPr>
          <w:rFonts w:ascii="Aptos" w:hAnsi="Aptos"/>
          <w:szCs w:val="22"/>
        </w:rPr>
        <w:t xml:space="preserve">person should never experience abuse of any kind.  Across the Trust, at all levels, each adult has a responsibility to promote the welfare of all children and young people and to keep them safe.  Our organisational culture and practice at each level of the organisation is reflective of this duty. </w:t>
      </w:r>
    </w:p>
    <w:p w14:paraId="2A8C7AEB" w14:textId="3C4107A8" w:rsidR="002907BD" w:rsidRPr="00D25B15" w:rsidRDefault="00781134">
      <w:pPr>
        <w:spacing w:after="280"/>
        <w:ind w:left="1437" w:right="50" w:hanging="871"/>
        <w:rPr>
          <w:rFonts w:ascii="Aptos" w:hAnsi="Aptos"/>
          <w:szCs w:val="22"/>
        </w:rPr>
      </w:pPr>
      <w:r w:rsidRPr="00D25B15">
        <w:rPr>
          <w:rFonts w:ascii="Aptos" w:hAnsi="Aptos"/>
          <w:szCs w:val="22"/>
        </w:rPr>
        <w:t xml:space="preserve">1.2 </w:t>
      </w:r>
      <w:r w:rsidRPr="00D25B15">
        <w:rPr>
          <w:rFonts w:ascii="Aptos" w:hAnsi="Aptos"/>
          <w:szCs w:val="22"/>
        </w:rPr>
        <w:tab/>
        <w:t xml:space="preserve">The Trust Local </w:t>
      </w:r>
      <w:r w:rsidR="00502378" w:rsidRPr="00D25B15">
        <w:rPr>
          <w:rFonts w:ascii="Aptos" w:hAnsi="Aptos"/>
          <w:szCs w:val="22"/>
        </w:rPr>
        <w:t xml:space="preserve">Governing </w:t>
      </w:r>
      <w:r w:rsidRPr="00D25B15">
        <w:rPr>
          <w:rFonts w:ascii="Aptos" w:hAnsi="Aptos"/>
          <w:szCs w:val="22"/>
        </w:rPr>
        <w:t>Boards (L</w:t>
      </w:r>
      <w:r w:rsidR="00502378" w:rsidRPr="00D25B15">
        <w:rPr>
          <w:rFonts w:ascii="Aptos" w:hAnsi="Aptos"/>
          <w:szCs w:val="22"/>
        </w:rPr>
        <w:t>G</w:t>
      </w:r>
      <w:r w:rsidRPr="00D25B15">
        <w:rPr>
          <w:rFonts w:ascii="Aptos" w:hAnsi="Aptos"/>
          <w:szCs w:val="22"/>
        </w:rPr>
        <w:t xml:space="preserve">B), </w:t>
      </w:r>
      <w:r w:rsidR="00502378" w:rsidRPr="00D25B15">
        <w:rPr>
          <w:rFonts w:ascii="Aptos" w:hAnsi="Aptos"/>
          <w:szCs w:val="22"/>
        </w:rPr>
        <w:t xml:space="preserve">of </w:t>
      </w:r>
      <w:r w:rsidRPr="00D25B15">
        <w:rPr>
          <w:rFonts w:ascii="Aptos" w:hAnsi="Aptos"/>
          <w:szCs w:val="22"/>
        </w:rPr>
        <w:t xml:space="preserve">all </w:t>
      </w:r>
      <w:r w:rsidR="00502378" w:rsidRPr="00D25B15">
        <w:rPr>
          <w:rFonts w:ascii="Aptos" w:hAnsi="Aptos"/>
          <w:szCs w:val="22"/>
        </w:rPr>
        <w:t>schools</w:t>
      </w:r>
      <w:r w:rsidRPr="00D25B15">
        <w:rPr>
          <w:rFonts w:ascii="Aptos" w:hAnsi="Aptos"/>
          <w:szCs w:val="22"/>
        </w:rPr>
        <w:t xml:space="preserve"> take seriously their responsibilities, under section</w:t>
      </w:r>
      <w:r w:rsidR="00965641" w:rsidRPr="00D25B15">
        <w:rPr>
          <w:rFonts w:ascii="Aptos" w:hAnsi="Aptos"/>
          <w:szCs w:val="22"/>
        </w:rPr>
        <w:t>s</w:t>
      </w:r>
      <w:r w:rsidRPr="00D25B15">
        <w:rPr>
          <w:rFonts w:ascii="Aptos" w:hAnsi="Aptos"/>
          <w:szCs w:val="22"/>
        </w:rPr>
        <w:t xml:space="preserve"> </w:t>
      </w:r>
      <w:r w:rsidR="009610F3" w:rsidRPr="00D25B15">
        <w:rPr>
          <w:rFonts w:ascii="Aptos" w:hAnsi="Aptos"/>
          <w:szCs w:val="22"/>
        </w:rPr>
        <w:t>157</w:t>
      </w:r>
      <w:r w:rsidR="00965641" w:rsidRPr="00D25B15">
        <w:rPr>
          <w:rFonts w:ascii="Aptos" w:hAnsi="Aptos"/>
          <w:szCs w:val="22"/>
        </w:rPr>
        <w:t>/</w:t>
      </w:r>
      <w:r w:rsidRPr="00D25B15">
        <w:rPr>
          <w:rFonts w:ascii="Aptos" w:hAnsi="Aptos"/>
          <w:szCs w:val="22"/>
        </w:rPr>
        <w:t xml:space="preserve">175 of the Education Act 2002, to safeguard and promote the welfare of children; and to work together with other agencies, to ensure adequate arrangements within our schools to identify, assess and support those children and young people who are suffering harm. </w:t>
      </w:r>
    </w:p>
    <w:p w14:paraId="6A544ED4" w14:textId="201E3507" w:rsidR="002907BD" w:rsidRPr="00D25B15" w:rsidRDefault="00781134">
      <w:pPr>
        <w:spacing w:after="280"/>
        <w:ind w:left="1438" w:right="50" w:hanging="862"/>
        <w:rPr>
          <w:rFonts w:ascii="Aptos" w:hAnsi="Aptos"/>
          <w:szCs w:val="22"/>
        </w:rPr>
      </w:pPr>
      <w:r w:rsidRPr="00D25B15">
        <w:rPr>
          <w:rFonts w:ascii="Aptos" w:hAnsi="Aptos"/>
          <w:szCs w:val="22"/>
        </w:rPr>
        <w:t xml:space="preserve">1.3 </w:t>
      </w:r>
      <w:r w:rsidRPr="00D25B15">
        <w:rPr>
          <w:rFonts w:ascii="Aptos" w:hAnsi="Aptos"/>
          <w:szCs w:val="22"/>
        </w:rPr>
        <w:tab/>
        <w:t xml:space="preserve">The purpose of this document is to provide an overview of requirements for safeguarding and child protection that are shared across the Trust.  This includes the role of the Trust in the leadership, oversight and quality assurance of safeguarding and child protection arrangements, and practice in the Trust </w:t>
      </w:r>
      <w:r w:rsidR="00502378" w:rsidRPr="00D25B15">
        <w:rPr>
          <w:rFonts w:ascii="Aptos" w:hAnsi="Aptos"/>
          <w:szCs w:val="22"/>
        </w:rPr>
        <w:t>schools</w:t>
      </w:r>
      <w:r w:rsidRPr="00D25B15">
        <w:rPr>
          <w:rFonts w:ascii="Aptos" w:hAnsi="Aptos"/>
          <w:szCs w:val="22"/>
        </w:rPr>
        <w:t xml:space="preserve">. </w:t>
      </w:r>
    </w:p>
    <w:p w14:paraId="3F610377" w14:textId="79D468EF" w:rsidR="002907BD" w:rsidRPr="00D25B15" w:rsidRDefault="00781134">
      <w:pPr>
        <w:spacing w:after="266"/>
        <w:ind w:left="1435" w:right="50" w:hanging="869"/>
        <w:rPr>
          <w:rFonts w:ascii="Aptos" w:hAnsi="Aptos"/>
          <w:szCs w:val="22"/>
        </w:rPr>
      </w:pPr>
      <w:r w:rsidRPr="00D25B15">
        <w:rPr>
          <w:rFonts w:ascii="Aptos" w:hAnsi="Aptos"/>
          <w:szCs w:val="22"/>
        </w:rPr>
        <w:t xml:space="preserve">1.4 </w:t>
      </w:r>
      <w:r w:rsidRPr="00D25B15">
        <w:rPr>
          <w:rFonts w:ascii="Aptos" w:hAnsi="Aptos"/>
          <w:szCs w:val="22"/>
        </w:rPr>
        <w:tab/>
        <w:t xml:space="preserve">The Trust provides a template safeguarding and child protection policy for use in each </w:t>
      </w:r>
      <w:r w:rsidR="00502378" w:rsidRPr="00D25B15">
        <w:rPr>
          <w:rFonts w:ascii="Aptos" w:hAnsi="Aptos"/>
          <w:szCs w:val="22"/>
        </w:rPr>
        <w:t>school</w:t>
      </w:r>
      <w:r w:rsidRPr="00D25B15">
        <w:rPr>
          <w:rFonts w:ascii="Aptos" w:hAnsi="Aptos"/>
          <w:szCs w:val="22"/>
        </w:rPr>
        <w:t xml:space="preserve">. It remains important that individual </w:t>
      </w:r>
      <w:r w:rsidR="00502378" w:rsidRPr="00D25B15">
        <w:rPr>
          <w:rFonts w:ascii="Aptos" w:hAnsi="Aptos"/>
          <w:szCs w:val="22"/>
        </w:rPr>
        <w:t>school</w:t>
      </w:r>
      <w:r w:rsidRPr="00D25B15">
        <w:rPr>
          <w:rFonts w:ascii="Aptos" w:hAnsi="Aptos"/>
          <w:szCs w:val="22"/>
        </w:rPr>
        <w:t xml:space="preserve"> policies are reflective of local context and characteristics.  Each </w:t>
      </w:r>
      <w:r w:rsidR="00502378" w:rsidRPr="00D25B15">
        <w:rPr>
          <w:rFonts w:ascii="Aptos" w:hAnsi="Aptos"/>
          <w:szCs w:val="22"/>
        </w:rPr>
        <w:t>school</w:t>
      </w:r>
      <w:r w:rsidRPr="00D25B15">
        <w:rPr>
          <w:rFonts w:ascii="Aptos" w:hAnsi="Aptos"/>
          <w:szCs w:val="22"/>
        </w:rPr>
        <w:t xml:space="preserve"> within the Trust will provide site</w:t>
      </w:r>
      <w:r w:rsidR="005231FE" w:rsidRPr="00D25B15">
        <w:rPr>
          <w:rFonts w:ascii="Aptos" w:hAnsi="Aptos"/>
          <w:szCs w:val="22"/>
        </w:rPr>
        <w:t xml:space="preserve"> </w:t>
      </w:r>
      <w:r w:rsidRPr="00D25B15">
        <w:rPr>
          <w:rFonts w:ascii="Aptos" w:hAnsi="Aptos"/>
          <w:szCs w:val="22"/>
        </w:rPr>
        <w:t xml:space="preserve">specific detail in their policy document. Individual </w:t>
      </w:r>
      <w:r w:rsidR="00502378" w:rsidRPr="00D25B15">
        <w:rPr>
          <w:rFonts w:ascii="Aptos" w:hAnsi="Aptos"/>
          <w:szCs w:val="22"/>
        </w:rPr>
        <w:t>school</w:t>
      </w:r>
      <w:r w:rsidRPr="00D25B15">
        <w:rPr>
          <w:rFonts w:ascii="Aptos" w:hAnsi="Aptos"/>
          <w:szCs w:val="22"/>
        </w:rPr>
        <w:t xml:space="preserve"> policies are published on each </w:t>
      </w:r>
      <w:r w:rsidR="00502378" w:rsidRPr="00D25B15">
        <w:rPr>
          <w:rFonts w:ascii="Aptos" w:hAnsi="Aptos"/>
          <w:szCs w:val="22"/>
        </w:rPr>
        <w:t>school</w:t>
      </w:r>
      <w:r w:rsidRPr="00D25B15">
        <w:rPr>
          <w:rFonts w:ascii="Aptos" w:hAnsi="Aptos"/>
          <w:szCs w:val="22"/>
        </w:rPr>
        <w:t xml:space="preserve"> website.  A list of Trust </w:t>
      </w:r>
      <w:r w:rsidR="00502378" w:rsidRPr="00D25B15">
        <w:rPr>
          <w:rFonts w:ascii="Aptos" w:hAnsi="Aptos"/>
          <w:szCs w:val="22"/>
        </w:rPr>
        <w:t>schools</w:t>
      </w:r>
      <w:r w:rsidRPr="00D25B15">
        <w:rPr>
          <w:rFonts w:ascii="Aptos" w:hAnsi="Aptos"/>
          <w:szCs w:val="22"/>
        </w:rPr>
        <w:t xml:space="preserve"> and their respective websites are included in Appendix 1 of this document. </w:t>
      </w:r>
      <w:r w:rsidRPr="00D25B15">
        <w:rPr>
          <w:rFonts w:ascii="Aptos" w:eastAsia="Times New Roman" w:hAnsi="Aptos" w:cs="Times New Roman"/>
          <w:szCs w:val="22"/>
        </w:rPr>
        <w:t xml:space="preserve">  </w:t>
      </w:r>
    </w:p>
    <w:p w14:paraId="07CECE04" w14:textId="77777777" w:rsidR="002907BD" w:rsidRPr="00D25B15" w:rsidRDefault="00781134">
      <w:pPr>
        <w:tabs>
          <w:tab w:val="center" w:pos="720"/>
          <w:tab w:val="center" w:pos="4439"/>
        </w:tabs>
        <w:spacing w:after="377" w:line="259" w:lineRule="auto"/>
        <w:ind w:left="0" w:firstLine="0"/>
        <w:rPr>
          <w:rFonts w:ascii="Aptos" w:hAnsi="Aptos"/>
          <w:szCs w:val="22"/>
        </w:rPr>
      </w:pPr>
      <w:r w:rsidRPr="00D25B15">
        <w:rPr>
          <w:rFonts w:ascii="Aptos" w:eastAsia="Calibri" w:hAnsi="Aptos" w:cs="Calibri"/>
          <w:szCs w:val="22"/>
        </w:rPr>
        <w:tab/>
      </w:r>
      <w:r w:rsidRPr="00D25B15">
        <w:rPr>
          <w:rFonts w:ascii="Aptos" w:hAnsi="Aptos"/>
          <w:szCs w:val="22"/>
        </w:rPr>
        <w:t xml:space="preserve">1.5 </w:t>
      </w:r>
      <w:r w:rsidRPr="00D25B15">
        <w:rPr>
          <w:rFonts w:ascii="Aptos" w:hAnsi="Aptos"/>
          <w:szCs w:val="22"/>
        </w:rPr>
        <w:tab/>
        <w:t xml:space="preserve">This policy should be read alongside the following documents: </w:t>
      </w:r>
      <w:r w:rsidRPr="00D25B15">
        <w:rPr>
          <w:rFonts w:ascii="Aptos" w:eastAsia="Times New Roman" w:hAnsi="Aptos" w:cs="Times New Roman"/>
          <w:szCs w:val="22"/>
        </w:rPr>
        <w:t xml:space="preserve"> </w:t>
      </w:r>
      <w:r w:rsidRPr="00D25B15">
        <w:rPr>
          <w:rFonts w:ascii="Aptos" w:hAnsi="Aptos"/>
          <w:szCs w:val="22"/>
        </w:rPr>
        <w:t xml:space="preserve"> </w:t>
      </w:r>
    </w:p>
    <w:p w14:paraId="23C22481" w14:textId="1126A1A8" w:rsidR="002907BD" w:rsidRPr="00D25B15" w:rsidRDefault="000F2F86">
      <w:pPr>
        <w:numPr>
          <w:ilvl w:val="0"/>
          <w:numId w:val="1"/>
        </w:numPr>
        <w:spacing w:line="259" w:lineRule="auto"/>
        <w:ind w:right="50" w:hanging="283"/>
        <w:rPr>
          <w:rFonts w:ascii="Aptos" w:hAnsi="Aptos"/>
          <w:szCs w:val="22"/>
        </w:rPr>
      </w:pPr>
      <w:r>
        <w:rPr>
          <w:rFonts w:ascii="Aptos" w:hAnsi="Aptos"/>
          <w:szCs w:val="22"/>
        </w:rPr>
        <w:t>School</w:t>
      </w:r>
      <w:r w:rsidR="00781134" w:rsidRPr="00D25B15">
        <w:rPr>
          <w:rFonts w:ascii="Aptos" w:hAnsi="Aptos"/>
          <w:szCs w:val="22"/>
        </w:rPr>
        <w:t xml:space="preserve"> Child Protection policies </w:t>
      </w:r>
      <w:r w:rsidR="00781134" w:rsidRPr="00D25B15">
        <w:rPr>
          <w:rFonts w:ascii="Aptos" w:eastAsia="Times New Roman" w:hAnsi="Aptos" w:cs="Times New Roman"/>
          <w:szCs w:val="22"/>
        </w:rPr>
        <w:t xml:space="preserve"> </w:t>
      </w:r>
      <w:r w:rsidR="00781134" w:rsidRPr="00D25B15">
        <w:rPr>
          <w:rFonts w:ascii="Aptos" w:hAnsi="Aptos"/>
          <w:szCs w:val="22"/>
        </w:rPr>
        <w:t xml:space="preserve"> </w:t>
      </w:r>
    </w:p>
    <w:p w14:paraId="69FF336A" w14:textId="77777777" w:rsidR="002907BD" w:rsidRPr="00D25B15" w:rsidRDefault="00781134">
      <w:pPr>
        <w:numPr>
          <w:ilvl w:val="0"/>
          <w:numId w:val="1"/>
        </w:numPr>
        <w:spacing w:after="108" w:line="259" w:lineRule="auto"/>
        <w:ind w:right="50" w:hanging="283"/>
        <w:rPr>
          <w:rFonts w:ascii="Aptos" w:hAnsi="Aptos"/>
          <w:szCs w:val="22"/>
        </w:rPr>
      </w:pPr>
      <w:r w:rsidRPr="00D25B15">
        <w:rPr>
          <w:rFonts w:ascii="Aptos" w:hAnsi="Aptos"/>
          <w:szCs w:val="22"/>
        </w:rPr>
        <w:t xml:space="preserve">DHMAT: Managing Allegations Against Adults Working within the Trust Policy </w:t>
      </w:r>
    </w:p>
    <w:p w14:paraId="7E645F71" w14:textId="77777777" w:rsidR="002907BD" w:rsidRPr="00D25B15" w:rsidRDefault="00781134">
      <w:pPr>
        <w:numPr>
          <w:ilvl w:val="0"/>
          <w:numId w:val="1"/>
        </w:numPr>
        <w:spacing w:after="107" w:line="259" w:lineRule="auto"/>
        <w:ind w:right="50" w:hanging="283"/>
        <w:rPr>
          <w:rFonts w:ascii="Aptos" w:hAnsi="Aptos"/>
          <w:szCs w:val="22"/>
        </w:rPr>
      </w:pPr>
      <w:r w:rsidRPr="00D25B15">
        <w:rPr>
          <w:rFonts w:ascii="Aptos" w:hAnsi="Aptos"/>
          <w:szCs w:val="22"/>
        </w:rPr>
        <w:t xml:space="preserve">DHMAT: Central Recruitment Policy (encompassing safer recruitment)  </w:t>
      </w:r>
    </w:p>
    <w:p w14:paraId="6BAE6E81" w14:textId="77777777" w:rsidR="002907BD" w:rsidRPr="00D25B15" w:rsidRDefault="00781134">
      <w:pPr>
        <w:numPr>
          <w:ilvl w:val="0"/>
          <w:numId w:val="1"/>
        </w:numPr>
        <w:spacing w:after="106" w:line="259" w:lineRule="auto"/>
        <w:ind w:right="50" w:hanging="283"/>
        <w:rPr>
          <w:rFonts w:ascii="Aptos" w:hAnsi="Aptos"/>
          <w:szCs w:val="22"/>
        </w:rPr>
      </w:pPr>
      <w:r w:rsidRPr="00D25B15">
        <w:rPr>
          <w:rFonts w:ascii="Aptos" w:hAnsi="Aptos"/>
          <w:szCs w:val="22"/>
        </w:rPr>
        <w:t xml:space="preserve">DHMAT: Staff Code of Conduct </w:t>
      </w:r>
    </w:p>
    <w:p w14:paraId="1DD23FD4" w14:textId="77777777" w:rsidR="002907BD" w:rsidRPr="00D25B15" w:rsidRDefault="00781134">
      <w:pPr>
        <w:numPr>
          <w:ilvl w:val="0"/>
          <w:numId w:val="1"/>
        </w:numPr>
        <w:spacing w:after="106" w:line="259" w:lineRule="auto"/>
        <w:ind w:right="50" w:hanging="283"/>
        <w:rPr>
          <w:rFonts w:ascii="Aptos" w:hAnsi="Aptos"/>
          <w:szCs w:val="22"/>
        </w:rPr>
      </w:pPr>
      <w:r w:rsidRPr="00D25B15">
        <w:rPr>
          <w:rFonts w:ascii="Aptos" w:hAnsi="Aptos"/>
          <w:szCs w:val="22"/>
        </w:rPr>
        <w:t xml:space="preserve">DHMAT Low Level Concerns Policy </w:t>
      </w:r>
    </w:p>
    <w:p w14:paraId="25E77053" w14:textId="77777777" w:rsidR="002907BD" w:rsidRPr="00D25B15" w:rsidRDefault="00781134">
      <w:pPr>
        <w:numPr>
          <w:ilvl w:val="0"/>
          <w:numId w:val="1"/>
        </w:numPr>
        <w:spacing w:after="107" w:line="259" w:lineRule="auto"/>
        <w:ind w:right="50" w:hanging="283"/>
        <w:rPr>
          <w:rFonts w:ascii="Aptos" w:hAnsi="Aptos"/>
          <w:szCs w:val="22"/>
        </w:rPr>
      </w:pPr>
      <w:r w:rsidRPr="00D25B15">
        <w:rPr>
          <w:rFonts w:ascii="Aptos" w:hAnsi="Aptos"/>
          <w:szCs w:val="22"/>
        </w:rPr>
        <w:t xml:space="preserve">DHMAT Confidential reporting/Whistleblowing Policy </w:t>
      </w:r>
    </w:p>
    <w:p w14:paraId="3ACCDE7E" w14:textId="441D7AA5" w:rsidR="002907BD" w:rsidRPr="00D25B15" w:rsidRDefault="00781134">
      <w:pPr>
        <w:numPr>
          <w:ilvl w:val="0"/>
          <w:numId w:val="1"/>
        </w:numPr>
        <w:spacing w:after="107" w:line="259" w:lineRule="auto"/>
        <w:ind w:right="50" w:hanging="283"/>
        <w:rPr>
          <w:rFonts w:ascii="Aptos" w:hAnsi="Aptos"/>
          <w:szCs w:val="22"/>
        </w:rPr>
      </w:pPr>
      <w:r w:rsidRPr="00D25B15">
        <w:rPr>
          <w:rFonts w:ascii="Aptos" w:hAnsi="Aptos"/>
          <w:szCs w:val="22"/>
        </w:rPr>
        <w:t xml:space="preserve">DfE Keeping Children Safe in Education </w:t>
      </w:r>
    </w:p>
    <w:p w14:paraId="60806668" w14:textId="64705298" w:rsidR="002907BD" w:rsidRPr="00D25B15" w:rsidRDefault="00781134">
      <w:pPr>
        <w:numPr>
          <w:ilvl w:val="0"/>
          <w:numId w:val="1"/>
        </w:numPr>
        <w:spacing w:after="120" w:line="259" w:lineRule="auto"/>
        <w:ind w:right="50" w:hanging="283"/>
        <w:rPr>
          <w:rFonts w:ascii="Aptos" w:hAnsi="Aptos"/>
          <w:szCs w:val="22"/>
        </w:rPr>
      </w:pPr>
      <w:r w:rsidRPr="00D25B15">
        <w:rPr>
          <w:rFonts w:ascii="Aptos" w:hAnsi="Aptos"/>
          <w:szCs w:val="22"/>
        </w:rPr>
        <w:lastRenderedPageBreak/>
        <w:t xml:space="preserve">Working Together to Safeguard Children </w:t>
      </w:r>
    </w:p>
    <w:p w14:paraId="38E58D6E" w14:textId="77777777" w:rsidR="002907BD" w:rsidRPr="00D25B15" w:rsidRDefault="00781134">
      <w:pPr>
        <w:numPr>
          <w:ilvl w:val="0"/>
          <w:numId w:val="1"/>
        </w:numPr>
        <w:spacing w:line="259" w:lineRule="auto"/>
        <w:ind w:right="50" w:hanging="283"/>
        <w:rPr>
          <w:rFonts w:ascii="Aptos" w:hAnsi="Aptos"/>
          <w:szCs w:val="22"/>
        </w:rPr>
      </w:pPr>
      <w:r w:rsidRPr="00D25B15">
        <w:rPr>
          <w:rFonts w:ascii="Aptos" w:hAnsi="Aptos"/>
          <w:szCs w:val="22"/>
        </w:rPr>
        <w:t xml:space="preserve">Local Child-on-Child Abuse Protocols </w:t>
      </w:r>
      <w:r w:rsidRPr="00D25B15">
        <w:rPr>
          <w:rFonts w:ascii="Aptos" w:eastAsia="Times New Roman" w:hAnsi="Aptos" w:cs="Times New Roman"/>
          <w:szCs w:val="22"/>
        </w:rPr>
        <w:t xml:space="preserve"> </w:t>
      </w:r>
      <w:r w:rsidRPr="00D25B15">
        <w:rPr>
          <w:rFonts w:ascii="Aptos" w:hAnsi="Aptos"/>
          <w:szCs w:val="22"/>
        </w:rPr>
        <w:t xml:space="preserve"> </w:t>
      </w:r>
    </w:p>
    <w:p w14:paraId="596F9325" w14:textId="77777777" w:rsidR="002907BD" w:rsidRPr="00D25B15" w:rsidRDefault="00781134">
      <w:pPr>
        <w:numPr>
          <w:ilvl w:val="0"/>
          <w:numId w:val="1"/>
        </w:numPr>
        <w:spacing w:line="259" w:lineRule="auto"/>
        <w:ind w:right="50" w:hanging="283"/>
        <w:rPr>
          <w:rFonts w:ascii="Aptos" w:hAnsi="Aptos"/>
          <w:szCs w:val="22"/>
        </w:rPr>
      </w:pPr>
      <w:r w:rsidRPr="00D25B15">
        <w:rPr>
          <w:rFonts w:ascii="Aptos" w:hAnsi="Aptos"/>
          <w:szCs w:val="22"/>
        </w:rPr>
        <w:t xml:space="preserve">The Children Act 1989 and 2004 </w:t>
      </w:r>
      <w:r w:rsidRPr="00D25B15">
        <w:rPr>
          <w:rFonts w:ascii="Aptos" w:eastAsia="Times New Roman" w:hAnsi="Aptos" w:cs="Times New Roman"/>
          <w:szCs w:val="22"/>
        </w:rPr>
        <w:t xml:space="preserve"> </w:t>
      </w:r>
      <w:r w:rsidRPr="00D25B15">
        <w:rPr>
          <w:rFonts w:ascii="Aptos" w:hAnsi="Aptos"/>
          <w:szCs w:val="22"/>
        </w:rPr>
        <w:t xml:space="preserve"> </w:t>
      </w:r>
    </w:p>
    <w:p w14:paraId="286CD8A5" w14:textId="77777777" w:rsidR="002907BD" w:rsidRPr="00D25B15" w:rsidRDefault="00781134">
      <w:pPr>
        <w:numPr>
          <w:ilvl w:val="0"/>
          <w:numId w:val="1"/>
        </w:numPr>
        <w:spacing w:line="259" w:lineRule="auto"/>
        <w:ind w:right="50" w:hanging="283"/>
        <w:rPr>
          <w:rFonts w:ascii="Aptos" w:hAnsi="Aptos"/>
          <w:szCs w:val="22"/>
        </w:rPr>
      </w:pPr>
      <w:r w:rsidRPr="00D25B15">
        <w:rPr>
          <w:rFonts w:ascii="Aptos" w:hAnsi="Aptos"/>
          <w:szCs w:val="22"/>
        </w:rPr>
        <w:t xml:space="preserve">The Children and Social Work Act 2017 </w:t>
      </w:r>
      <w:r w:rsidRPr="00D25B15">
        <w:rPr>
          <w:rFonts w:ascii="Aptos" w:eastAsia="Times New Roman" w:hAnsi="Aptos" w:cs="Times New Roman"/>
          <w:szCs w:val="22"/>
        </w:rPr>
        <w:t xml:space="preserve"> </w:t>
      </w:r>
      <w:r w:rsidRPr="00D25B15">
        <w:rPr>
          <w:rFonts w:ascii="Aptos" w:hAnsi="Aptos"/>
          <w:szCs w:val="22"/>
        </w:rPr>
        <w:t xml:space="preserve"> </w:t>
      </w:r>
    </w:p>
    <w:p w14:paraId="72C0027D" w14:textId="77777777" w:rsidR="002907BD" w:rsidRPr="00D25B15" w:rsidRDefault="00781134">
      <w:pPr>
        <w:numPr>
          <w:ilvl w:val="0"/>
          <w:numId w:val="1"/>
        </w:numPr>
        <w:spacing w:after="387" w:line="259" w:lineRule="auto"/>
        <w:ind w:right="50" w:hanging="283"/>
        <w:rPr>
          <w:rFonts w:ascii="Aptos" w:hAnsi="Aptos"/>
          <w:szCs w:val="22"/>
        </w:rPr>
      </w:pPr>
      <w:r w:rsidRPr="00D25B15">
        <w:rPr>
          <w:rFonts w:ascii="Aptos" w:hAnsi="Aptos"/>
          <w:szCs w:val="22"/>
        </w:rPr>
        <w:t xml:space="preserve">The Education Act 2002 </w:t>
      </w:r>
    </w:p>
    <w:p w14:paraId="4B2C595D" w14:textId="77777777" w:rsidR="002907BD" w:rsidRPr="00D25B15" w:rsidRDefault="00781134">
      <w:pPr>
        <w:pStyle w:val="Heading1"/>
        <w:tabs>
          <w:tab w:val="center" w:pos="2316"/>
        </w:tabs>
        <w:ind w:left="0" w:firstLine="0"/>
        <w:rPr>
          <w:rFonts w:ascii="Aptos" w:hAnsi="Aptos"/>
          <w:szCs w:val="22"/>
        </w:rPr>
      </w:pPr>
      <w:r w:rsidRPr="00D25B15">
        <w:rPr>
          <w:rFonts w:ascii="Aptos" w:hAnsi="Aptos"/>
          <w:szCs w:val="22"/>
        </w:rPr>
        <w:t xml:space="preserve">2.0 </w:t>
      </w:r>
      <w:r w:rsidRPr="00D25B15">
        <w:rPr>
          <w:rFonts w:ascii="Aptos" w:hAnsi="Aptos"/>
          <w:szCs w:val="22"/>
        </w:rPr>
        <w:tab/>
        <w:t xml:space="preserve">The Law and National Framework </w:t>
      </w:r>
    </w:p>
    <w:p w14:paraId="7F6D2A9C" w14:textId="29324646" w:rsidR="002907BD" w:rsidRPr="00D25B15" w:rsidRDefault="00781134">
      <w:pPr>
        <w:spacing w:after="296"/>
        <w:ind w:left="1132" w:right="50" w:hanging="566"/>
        <w:rPr>
          <w:rFonts w:ascii="Aptos" w:hAnsi="Aptos"/>
          <w:szCs w:val="22"/>
        </w:rPr>
      </w:pPr>
      <w:r w:rsidRPr="00D25B15">
        <w:rPr>
          <w:rFonts w:ascii="Aptos" w:hAnsi="Aptos"/>
          <w:szCs w:val="22"/>
        </w:rPr>
        <w:t>2.1</w:t>
      </w:r>
      <w:r w:rsidRPr="00D25B15">
        <w:rPr>
          <w:rFonts w:ascii="Aptos" w:hAnsi="Aptos"/>
          <w:b/>
          <w:szCs w:val="22"/>
        </w:rPr>
        <w:t xml:space="preserve"> </w:t>
      </w:r>
      <w:r w:rsidRPr="00D25B15">
        <w:rPr>
          <w:rFonts w:ascii="Aptos" w:eastAsia="Times New Roman" w:hAnsi="Aptos" w:cs="Times New Roman"/>
          <w:b/>
          <w:szCs w:val="22"/>
        </w:rPr>
        <w:t xml:space="preserve">  </w:t>
      </w:r>
      <w:r w:rsidRPr="00D25B15">
        <w:rPr>
          <w:rFonts w:ascii="Aptos" w:hAnsi="Aptos"/>
          <w:szCs w:val="22"/>
        </w:rPr>
        <w:t xml:space="preserve">The requirements of the Trust and each </w:t>
      </w:r>
      <w:r w:rsidR="00502378" w:rsidRPr="00D25B15">
        <w:rPr>
          <w:rFonts w:ascii="Aptos" w:hAnsi="Aptos"/>
          <w:szCs w:val="22"/>
        </w:rPr>
        <w:t>school</w:t>
      </w:r>
      <w:r w:rsidRPr="00D25B15">
        <w:rPr>
          <w:rFonts w:ascii="Aptos" w:hAnsi="Aptos"/>
          <w:szCs w:val="22"/>
        </w:rPr>
        <w:t xml:space="preserve"> to safeguard and promote the welfare of all children and young people are set out in legislation and departmental guidance. The policy and protocols of the Trust are determined by these.  Directors, Staff and L</w:t>
      </w:r>
      <w:r w:rsidR="00502378" w:rsidRPr="00D25B15">
        <w:rPr>
          <w:rFonts w:ascii="Aptos" w:hAnsi="Aptos"/>
          <w:szCs w:val="22"/>
        </w:rPr>
        <w:t>GB</w:t>
      </w:r>
      <w:r w:rsidRPr="00D25B15">
        <w:rPr>
          <w:rFonts w:ascii="Aptos" w:hAnsi="Aptos"/>
          <w:szCs w:val="22"/>
        </w:rPr>
        <w:t xml:space="preserve"> members should also be aware of their obligations under the Human Rights Act 1998, the Equality Act 2010, (including the Public Sector Equality Duty). </w:t>
      </w:r>
    </w:p>
    <w:p w14:paraId="1A089D1B" w14:textId="77777777" w:rsidR="002907BD" w:rsidRPr="00D25B15" w:rsidRDefault="00781134">
      <w:pPr>
        <w:pStyle w:val="Heading1"/>
        <w:tabs>
          <w:tab w:val="center" w:pos="720"/>
          <w:tab w:val="center" w:pos="2367"/>
        </w:tabs>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2.2 </w:t>
      </w:r>
      <w:r w:rsidRPr="00D25B15">
        <w:rPr>
          <w:rFonts w:ascii="Aptos" w:hAnsi="Aptos"/>
          <w:b w:val="0"/>
          <w:szCs w:val="22"/>
        </w:rPr>
        <w:tab/>
      </w:r>
      <w:r w:rsidRPr="00D25B15">
        <w:rPr>
          <w:rFonts w:ascii="Aptos" w:hAnsi="Aptos"/>
          <w:szCs w:val="22"/>
        </w:rPr>
        <w:t>Departmental Guidance</w:t>
      </w:r>
      <w:r w:rsidRPr="00D25B15">
        <w:rPr>
          <w:rFonts w:ascii="Aptos" w:eastAsia="Times New Roman" w:hAnsi="Aptos" w:cs="Times New Roman"/>
          <w:szCs w:val="22"/>
        </w:rPr>
        <w:t xml:space="preserve"> </w:t>
      </w:r>
      <w:r w:rsidRPr="00D25B15">
        <w:rPr>
          <w:rFonts w:ascii="Aptos" w:hAnsi="Aptos"/>
          <w:szCs w:val="22"/>
        </w:rPr>
        <w:t xml:space="preserve"> </w:t>
      </w:r>
    </w:p>
    <w:p w14:paraId="577FE727" w14:textId="42F08742" w:rsidR="002907BD" w:rsidRPr="00D25B15" w:rsidRDefault="00781134">
      <w:pPr>
        <w:spacing w:after="142" w:line="259" w:lineRule="auto"/>
        <w:ind w:left="1133" w:right="50"/>
        <w:rPr>
          <w:rFonts w:ascii="Aptos" w:hAnsi="Aptos"/>
          <w:szCs w:val="22"/>
        </w:rPr>
      </w:pPr>
      <w:r w:rsidRPr="00D25B15">
        <w:rPr>
          <w:rFonts w:ascii="Aptos" w:hAnsi="Aptos"/>
          <w:szCs w:val="22"/>
        </w:rPr>
        <w:t xml:space="preserve">The government guidance ‘Working Together to Safeguard Children </w:t>
      </w:r>
      <w:r w:rsidR="005231FE" w:rsidRPr="00D25B15">
        <w:rPr>
          <w:rFonts w:ascii="Aptos" w:hAnsi="Aptos"/>
          <w:szCs w:val="22"/>
        </w:rPr>
        <w:t>2023</w:t>
      </w:r>
      <w:r w:rsidRPr="00D25B15">
        <w:rPr>
          <w:rFonts w:ascii="Aptos" w:hAnsi="Aptos"/>
          <w:szCs w:val="22"/>
        </w:rPr>
        <w:t xml:space="preserve"> and </w:t>
      </w:r>
    </w:p>
    <w:p w14:paraId="60D3B4E8" w14:textId="4DCBBADC" w:rsidR="002907BD" w:rsidRPr="00D25B15" w:rsidRDefault="00781134">
      <w:pPr>
        <w:spacing w:after="249"/>
        <w:ind w:left="1133" w:right="50"/>
        <w:rPr>
          <w:rFonts w:ascii="Aptos" w:hAnsi="Aptos"/>
          <w:szCs w:val="22"/>
        </w:rPr>
      </w:pPr>
      <w:r w:rsidRPr="00D25B15">
        <w:rPr>
          <w:rFonts w:ascii="Aptos" w:hAnsi="Aptos"/>
          <w:szCs w:val="22"/>
        </w:rPr>
        <w:t>‘Keeping Children Safe in Education 202</w:t>
      </w:r>
      <w:r w:rsidR="00802BE4" w:rsidRPr="00D25B15">
        <w:rPr>
          <w:rFonts w:ascii="Aptos" w:hAnsi="Aptos"/>
          <w:szCs w:val="22"/>
        </w:rPr>
        <w:t>5</w:t>
      </w:r>
      <w:r w:rsidRPr="00D25B15">
        <w:rPr>
          <w:rFonts w:ascii="Aptos" w:hAnsi="Aptos"/>
          <w:szCs w:val="22"/>
        </w:rPr>
        <w:t xml:space="preserve">’ are the essential national safeguarding documents and give practical guidance on implementing legal requirements. </w:t>
      </w:r>
      <w:r w:rsidRPr="00D25B15">
        <w:rPr>
          <w:rFonts w:ascii="Aptos" w:hAnsi="Aptos"/>
          <w:szCs w:val="22"/>
          <w:highlight w:val="yellow"/>
        </w:rPr>
        <w:t xml:space="preserve">Each </w:t>
      </w:r>
      <w:r w:rsidR="00502378" w:rsidRPr="00D25B15">
        <w:rPr>
          <w:rFonts w:ascii="Aptos" w:hAnsi="Aptos"/>
          <w:szCs w:val="22"/>
          <w:highlight w:val="yellow"/>
        </w:rPr>
        <w:t>school</w:t>
      </w:r>
      <w:r w:rsidRPr="00D25B15">
        <w:rPr>
          <w:rFonts w:ascii="Aptos" w:hAnsi="Aptos"/>
          <w:szCs w:val="22"/>
          <w:highlight w:val="yellow"/>
        </w:rPr>
        <w:t xml:space="preserve"> should </w:t>
      </w:r>
      <w:r w:rsidR="00802BE4" w:rsidRPr="00D25B15">
        <w:rPr>
          <w:rFonts w:ascii="Aptos" w:hAnsi="Aptos"/>
          <w:szCs w:val="22"/>
          <w:highlight w:val="yellow"/>
        </w:rPr>
        <w:t>ensure that these are</w:t>
      </w:r>
      <w:r w:rsidRPr="00D25B15">
        <w:rPr>
          <w:rFonts w:ascii="Aptos" w:hAnsi="Aptos"/>
          <w:szCs w:val="22"/>
          <w:highlight w:val="yellow"/>
        </w:rPr>
        <w:t xml:space="preserve"> accessible to staff.</w:t>
      </w:r>
      <w:r w:rsidRPr="00D25B15">
        <w:rPr>
          <w:rFonts w:ascii="Aptos" w:hAnsi="Aptos"/>
          <w:szCs w:val="22"/>
        </w:rPr>
        <w:t xml:space="preserve"> </w:t>
      </w:r>
      <w:r w:rsidRPr="00D25B15">
        <w:rPr>
          <w:rFonts w:ascii="Aptos" w:eastAsia="Times New Roman" w:hAnsi="Aptos" w:cs="Times New Roman"/>
          <w:szCs w:val="22"/>
        </w:rPr>
        <w:t xml:space="preserve">  </w:t>
      </w:r>
    </w:p>
    <w:p w14:paraId="34D01E25" w14:textId="77777777" w:rsidR="002907BD" w:rsidRPr="00D25B15" w:rsidRDefault="00781134">
      <w:pPr>
        <w:tabs>
          <w:tab w:val="center" w:pos="720"/>
          <w:tab w:val="center" w:pos="5164"/>
        </w:tabs>
        <w:spacing w:after="136" w:line="259" w:lineRule="auto"/>
        <w:ind w:left="0" w:firstLine="0"/>
        <w:rPr>
          <w:rFonts w:ascii="Aptos" w:hAnsi="Aptos"/>
          <w:szCs w:val="22"/>
        </w:rPr>
      </w:pPr>
      <w:r w:rsidRPr="00D25B15">
        <w:rPr>
          <w:rFonts w:ascii="Aptos" w:eastAsia="Calibri" w:hAnsi="Aptos" w:cs="Calibri"/>
          <w:szCs w:val="22"/>
        </w:rPr>
        <w:tab/>
      </w:r>
      <w:r w:rsidRPr="00D25B15">
        <w:rPr>
          <w:rFonts w:ascii="Aptos" w:hAnsi="Aptos"/>
          <w:szCs w:val="22"/>
        </w:rPr>
        <w:t xml:space="preserve">2.3 </w:t>
      </w:r>
      <w:r w:rsidRPr="00D25B15">
        <w:rPr>
          <w:rFonts w:ascii="Aptos" w:hAnsi="Aptos"/>
          <w:szCs w:val="22"/>
        </w:rPr>
        <w:tab/>
        <w:t xml:space="preserve">All adults working within the Trust must be issued with their own copy of Part 1 and </w:t>
      </w:r>
    </w:p>
    <w:p w14:paraId="2F214091" w14:textId="00DDEA14" w:rsidR="002907BD" w:rsidRPr="00D25B15" w:rsidRDefault="00781134">
      <w:pPr>
        <w:spacing w:after="297"/>
        <w:ind w:left="1133" w:right="50"/>
        <w:rPr>
          <w:rFonts w:ascii="Aptos" w:hAnsi="Aptos"/>
          <w:szCs w:val="22"/>
        </w:rPr>
      </w:pPr>
      <w:r w:rsidRPr="00D25B15">
        <w:rPr>
          <w:rFonts w:ascii="Aptos" w:hAnsi="Aptos"/>
          <w:szCs w:val="22"/>
        </w:rPr>
        <w:t>Annex A of ‘Keeping Children Safe in Education 202</w:t>
      </w:r>
      <w:r w:rsidR="00896782" w:rsidRPr="00D25B15">
        <w:rPr>
          <w:rFonts w:ascii="Aptos" w:hAnsi="Aptos"/>
          <w:szCs w:val="22"/>
        </w:rPr>
        <w:t>5</w:t>
      </w:r>
      <w:r w:rsidRPr="00D25B15">
        <w:rPr>
          <w:rFonts w:ascii="Aptos" w:hAnsi="Aptos"/>
          <w:szCs w:val="22"/>
        </w:rPr>
        <w:t xml:space="preserve">’, </w:t>
      </w:r>
      <w:r w:rsidRPr="00D25B15">
        <w:rPr>
          <w:rFonts w:ascii="Aptos" w:hAnsi="Aptos"/>
          <w:b/>
          <w:szCs w:val="22"/>
        </w:rPr>
        <w:t>and</w:t>
      </w:r>
      <w:r w:rsidRPr="00D25B15">
        <w:rPr>
          <w:rFonts w:ascii="Aptos" w:hAnsi="Aptos"/>
          <w:szCs w:val="22"/>
        </w:rPr>
        <w:t xml:space="preserve"> </w:t>
      </w:r>
      <w:r w:rsidRPr="00D25B15">
        <w:rPr>
          <w:rFonts w:ascii="Aptos" w:hAnsi="Aptos"/>
          <w:b/>
          <w:szCs w:val="22"/>
        </w:rPr>
        <w:t>each subsequent update</w:t>
      </w:r>
      <w:r w:rsidRPr="00D25B15">
        <w:rPr>
          <w:rFonts w:ascii="Aptos" w:hAnsi="Aptos"/>
          <w:szCs w:val="22"/>
        </w:rPr>
        <w:t xml:space="preserve">.  Annually, time must be given for staff to read and comprehend the document. Staff must confirm by return that they have both read and understood the document. This confirmation should be stored on MyConcern.  </w:t>
      </w:r>
    </w:p>
    <w:p w14:paraId="29B6CD53" w14:textId="77777777" w:rsidR="002907BD" w:rsidRPr="00D25B15" w:rsidRDefault="00781134">
      <w:pPr>
        <w:pStyle w:val="Heading1"/>
        <w:tabs>
          <w:tab w:val="center" w:pos="720"/>
          <w:tab w:val="center" w:pos="2839"/>
        </w:tabs>
        <w:spacing w:after="357"/>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2.4 </w:t>
      </w:r>
      <w:r w:rsidRPr="00D25B15">
        <w:rPr>
          <w:rFonts w:ascii="Aptos" w:hAnsi="Aptos"/>
          <w:b w:val="0"/>
          <w:szCs w:val="22"/>
        </w:rPr>
        <w:tab/>
      </w:r>
      <w:r w:rsidRPr="00D25B15">
        <w:rPr>
          <w:rFonts w:ascii="Aptos" w:hAnsi="Aptos"/>
          <w:szCs w:val="22"/>
        </w:rPr>
        <w:t>Local Partnership Arrangements</w:t>
      </w:r>
      <w:r w:rsidRPr="00D25B15">
        <w:rPr>
          <w:rFonts w:ascii="Aptos" w:eastAsia="Times New Roman" w:hAnsi="Aptos" w:cs="Times New Roman"/>
          <w:szCs w:val="22"/>
        </w:rPr>
        <w:t xml:space="preserve"> </w:t>
      </w:r>
      <w:r w:rsidRPr="00D25B15">
        <w:rPr>
          <w:rFonts w:ascii="Aptos" w:hAnsi="Aptos"/>
          <w:szCs w:val="22"/>
        </w:rPr>
        <w:t xml:space="preserve"> </w:t>
      </w:r>
    </w:p>
    <w:p w14:paraId="64EFAA0A" w14:textId="5A14DA15" w:rsidR="002907BD" w:rsidRPr="00D25B15" w:rsidRDefault="00781134">
      <w:pPr>
        <w:spacing w:after="128" w:line="259" w:lineRule="auto"/>
        <w:ind w:left="1133" w:right="50"/>
        <w:rPr>
          <w:rFonts w:ascii="Aptos" w:hAnsi="Aptos"/>
          <w:szCs w:val="22"/>
        </w:rPr>
      </w:pPr>
      <w:r w:rsidRPr="00D25B15">
        <w:rPr>
          <w:rFonts w:ascii="Aptos" w:hAnsi="Aptos"/>
          <w:szCs w:val="22"/>
        </w:rPr>
        <w:t xml:space="preserve">Local Safeguarding Partnerships </w:t>
      </w:r>
      <w:r w:rsidR="001F29B9" w:rsidRPr="00D25B15">
        <w:rPr>
          <w:rFonts w:ascii="Aptos" w:hAnsi="Aptos"/>
          <w:szCs w:val="22"/>
          <w:highlight w:val="yellow"/>
        </w:rPr>
        <w:t>comprise</w:t>
      </w:r>
      <w:r w:rsidRPr="00D25B15">
        <w:rPr>
          <w:rFonts w:ascii="Aptos" w:hAnsi="Aptos"/>
          <w:szCs w:val="22"/>
        </w:rPr>
        <w:t xml:space="preserve"> senior managers from </w:t>
      </w:r>
    </w:p>
    <w:p w14:paraId="595B2702" w14:textId="41650910" w:rsidR="002907BD" w:rsidRPr="00D25B15" w:rsidRDefault="00781134" w:rsidP="00502378">
      <w:pPr>
        <w:spacing w:after="21"/>
        <w:ind w:left="1123" w:right="50" w:firstLine="0"/>
        <w:rPr>
          <w:rFonts w:ascii="Aptos" w:hAnsi="Aptos"/>
          <w:szCs w:val="22"/>
        </w:rPr>
      </w:pPr>
      <w:r w:rsidRPr="00D25B15">
        <w:rPr>
          <w:rFonts w:ascii="Aptos" w:hAnsi="Aptos"/>
          <w:szCs w:val="22"/>
        </w:rPr>
        <w:t xml:space="preserve">Children’s Services, Health and Police </w:t>
      </w:r>
      <w:r w:rsidR="001F29B9" w:rsidRPr="00D25B15">
        <w:rPr>
          <w:rFonts w:ascii="Aptos" w:hAnsi="Aptos"/>
          <w:szCs w:val="22"/>
        </w:rPr>
        <w:t>who</w:t>
      </w:r>
      <w:r w:rsidRPr="00D25B15">
        <w:rPr>
          <w:rFonts w:ascii="Aptos" w:hAnsi="Aptos"/>
          <w:szCs w:val="22"/>
        </w:rPr>
        <w:t xml:space="preserve"> oversee, at a local level, </w:t>
      </w:r>
      <w:r w:rsidR="001F29B9" w:rsidRPr="00D25B15">
        <w:rPr>
          <w:rFonts w:ascii="Aptos" w:hAnsi="Aptos"/>
          <w:szCs w:val="22"/>
          <w:highlight w:val="yellow"/>
        </w:rPr>
        <w:t xml:space="preserve">inter-agency </w:t>
      </w:r>
      <w:r w:rsidRPr="00D25B15">
        <w:rPr>
          <w:rFonts w:ascii="Aptos" w:hAnsi="Aptos"/>
          <w:szCs w:val="22"/>
          <w:highlight w:val="yellow"/>
        </w:rPr>
        <w:t>arrangements</w:t>
      </w:r>
      <w:r w:rsidRPr="00D25B15">
        <w:rPr>
          <w:rFonts w:ascii="Aptos" w:hAnsi="Aptos"/>
          <w:szCs w:val="22"/>
        </w:rPr>
        <w:t xml:space="preserve"> for safeguarding. Each partnership has an individual offer that relates to the community they serve. This body produces local procedures in line with ‘Working Together to Safeguard Children </w:t>
      </w:r>
      <w:r w:rsidR="005231FE" w:rsidRPr="00D25B15">
        <w:rPr>
          <w:rFonts w:ascii="Aptos" w:hAnsi="Aptos"/>
          <w:szCs w:val="22"/>
        </w:rPr>
        <w:t>2023</w:t>
      </w:r>
      <w:r w:rsidRPr="00D25B15">
        <w:rPr>
          <w:rFonts w:ascii="Aptos" w:hAnsi="Aptos"/>
          <w:szCs w:val="22"/>
        </w:rPr>
        <w:t xml:space="preserve">. Each </w:t>
      </w:r>
      <w:r w:rsidR="00502378" w:rsidRPr="00D25B15">
        <w:rPr>
          <w:rFonts w:ascii="Aptos" w:hAnsi="Aptos"/>
          <w:szCs w:val="22"/>
        </w:rPr>
        <w:t>school</w:t>
      </w:r>
      <w:r w:rsidRPr="00D25B15">
        <w:rPr>
          <w:rFonts w:ascii="Aptos" w:hAnsi="Aptos"/>
          <w:szCs w:val="22"/>
        </w:rPr>
        <w:t xml:space="preserve"> must show due regard to local partnership arrangements. It is also an expectation of the Trust that </w:t>
      </w:r>
    </w:p>
    <w:p w14:paraId="3C24FA75" w14:textId="3C4BC11F" w:rsidR="002907BD" w:rsidRPr="00D25B15" w:rsidRDefault="00781134" w:rsidP="00B759A2">
      <w:pPr>
        <w:spacing w:after="280"/>
        <w:ind w:left="1133" w:right="50"/>
        <w:rPr>
          <w:rFonts w:ascii="Aptos" w:hAnsi="Aptos"/>
          <w:szCs w:val="22"/>
        </w:rPr>
      </w:pPr>
      <w:r w:rsidRPr="00D25B15">
        <w:rPr>
          <w:rFonts w:ascii="Aptos" w:hAnsi="Aptos"/>
          <w:szCs w:val="22"/>
        </w:rPr>
        <w:lastRenderedPageBreak/>
        <w:t xml:space="preserve">Designated Safeguarding Leads (DSL’s) will attend update events and training as required or requested by their local partnership arrangements. </w:t>
      </w:r>
    </w:p>
    <w:p w14:paraId="71A93F5B" w14:textId="0E319AC8" w:rsidR="002907BD" w:rsidRPr="00D25B15" w:rsidRDefault="00781134">
      <w:pPr>
        <w:pStyle w:val="Heading1"/>
        <w:ind w:left="576"/>
        <w:rPr>
          <w:rFonts w:ascii="Aptos" w:hAnsi="Aptos"/>
          <w:szCs w:val="22"/>
        </w:rPr>
      </w:pPr>
      <w:proofErr w:type="gramStart"/>
      <w:r w:rsidRPr="00D25B15">
        <w:rPr>
          <w:rFonts w:ascii="Aptos" w:hAnsi="Aptos"/>
          <w:b w:val="0"/>
          <w:szCs w:val="22"/>
        </w:rPr>
        <w:t xml:space="preserve">2.5  </w:t>
      </w:r>
      <w:r w:rsidRPr="00D25B15">
        <w:rPr>
          <w:rFonts w:ascii="Aptos" w:hAnsi="Aptos"/>
          <w:szCs w:val="22"/>
        </w:rPr>
        <w:t>Local</w:t>
      </w:r>
      <w:proofErr w:type="gramEnd"/>
      <w:r w:rsidRPr="00D25B15">
        <w:rPr>
          <w:rFonts w:ascii="Aptos" w:hAnsi="Aptos"/>
          <w:szCs w:val="22"/>
        </w:rPr>
        <w:t xml:space="preserve"> </w:t>
      </w:r>
      <w:r w:rsidR="00502378" w:rsidRPr="00D25B15">
        <w:rPr>
          <w:rFonts w:ascii="Aptos" w:hAnsi="Aptos"/>
          <w:szCs w:val="22"/>
        </w:rPr>
        <w:t>school</w:t>
      </w:r>
      <w:r w:rsidRPr="00D25B15">
        <w:rPr>
          <w:rFonts w:ascii="Aptos" w:hAnsi="Aptos"/>
          <w:szCs w:val="22"/>
        </w:rPr>
        <w:t xml:space="preserve"> arrangements </w:t>
      </w:r>
    </w:p>
    <w:p w14:paraId="04F072A2" w14:textId="64EF4134" w:rsidR="002907BD" w:rsidRPr="00D25B15" w:rsidRDefault="00781134" w:rsidP="00312925">
      <w:pPr>
        <w:tabs>
          <w:tab w:val="left" w:pos="851"/>
          <w:tab w:val="left" w:pos="1134"/>
        </w:tabs>
        <w:spacing w:after="279" w:line="358" w:lineRule="auto"/>
        <w:ind w:left="551" w:right="187"/>
        <w:rPr>
          <w:rFonts w:ascii="Aptos" w:hAnsi="Aptos"/>
          <w:szCs w:val="22"/>
        </w:rPr>
      </w:pPr>
      <w:r w:rsidRPr="00D25B15">
        <w:rPr>
          <w:rFonts w:ascii="Aptos" w:hAnsi="Aptos"/>
          <w:szCs w:val="22"/>
        </w:rPr>
        <w:t xml:space="preserve">Each </w:t>
      </w:r>
      <w:r w:rsidR="00502378" w:rsidRPr="00D25B15">
        <w:rPr>
          <w:rFonts w:ascii="Aptos" w:hAnsi="Aptos"/>
          <w:szCs w:val="22"/>
        </w:rPr>
        <w:t>school</w:t>
      </w:r>
      <w:r w:rsidRPr="00D25B15">
        <w:rPr>
          <w:rFonts w:ascii="Aptos" w:hAnsi="Aptos"/>
          <w:szCs w:val="22"/>
        </w:rPr>
        <w:t xml:space="preserve"> maintains its own safeguarding policy, based on the Trust template policy,</w:t>
      </w:r>
      <w:r w:rsidR="00312925" w:rsidRPr="00D25B15">
        <w:rPr>
          <w:rFonts w:ascii="Aptos" w:hAnsi="Aptos"/>
          <w:szCs w:val="22"/>
        </w:rPr>
        <w:t xml:space="preserve"> </w:t>
      </w:r>
      <w:r w:rsidRPr="00D25B15">
        <w:rPr>
          <w:rFonts w:ascii="Aptos" w:hAnsi="Aptos"/>
          <w:szCs w:val="22"/>
        </w:rPr>
        <w:t xml:space="preserve">the arrangements of which are reflective of the requirements set out above. </w:t>
      </w:r>
    </w:p>
    <w:p w14:paraId="176A6BF9" w14:textId="3E4BF25E" w:rsidR="002907BD" w:rsidRPr="00D25B15" w:rsidRDefault="00781134" w:rsidP="00312925">
      <w:pPr>
        <w:spacing w:after="298"/>
        <w:ind w:right="50"/>
        <w:rPr>
          <w:rFonts w:ascii="Aptos" w:hAnsi="Aptos"/>
          <w:szCs w:val="22"/>
        </w:rPr>
      </w:pPr>
      <w:r w:rsidRPr="00D25B15">
        <w:rPr>
          <w:rFonts w:ascii="Aptos" w:hAnsi="Aptos"/>
          <w:szCs w:val="22"/>
        </w:rPr>
        <w:t xml:space="preserve">These site-specific documents must be published on individual </w:t>
      </w:r>
      <w:r w:rsidR="00502378" w:rsidRPr="00D25B15">
        <w:rPr>
          <w:rFonts w:ascii="Aptos" w:hAnsi="Aptos"/>
          <w:szCs w:val="22"/>
        </w:rPr>
        <w:t>school</w:t>
      </w:r>
      <w:r w:rsidRPr="00D25B15">
        <w:rPr>
          <w:rFonts w:ascii="Aptos" w:hAnsi="Aptos"/>
          <w:szCs w:val="22"/>
        </w:rPr>
        <w:t xml:space="preserve"> websites and must be renewed annually.  It is also the responsibility of individual </w:t>
      </w:r>
      <w:r w:rsidR="00502378" w:rsidRPr="00D25B15">
        <w:rPr>
          <w:rFonts w:ascii="Aptos" w:hAnsi="Aptos"/>
          <w:szCs w:val="22"/>
        </w:rPr>
        <w:t>schools</w:t>
      </w:r>
      <w:r w:rsidRPr="00D25B15">
        <w:rPr>
          <w:rFonts w:ascii="Aptos" w:hAnsi="Aptos"/>
          <w:szCs w:val="22"/>
        </w:rPr>
        <w:t xml:space="preserve"> to implement associated policies, including (not exhaustive):</w:t>
      </w:r>
      <w:r w:rsidRPr="00D25B15">
        <w:rPr>
          <w:rFonts w:ascii="Aptos" w:hAnsi="Aptos"/>
          <w:i/>
          <w:szCs w:val="22"/>
        </w:rPr>
        <w:t xml:space="preserve">  </w:t>
      </w:r>
    </w:p>
    <w:p w14:paraId="68BCEEFE" w14:textId="77777777" w:rsidR="002907BD" w:rsidRPr="00D25B15" w:rsidRDefault="00781134">
      <w:pPr>
        <w:numPr>
          <w:ilvl w:val="0"/>
          <w:numId w:val="2"/>
        </w:numPr>
        <w:spacing w:line="259" w:lineRule="auto"/>
        <w:ind w:right="50" w:hanging="283"/>
        <w:rPr>
          <w:rFonts w:ascii="Aptos" w:hAnsi="Aptos"/>
          <w:szCs w:val="22"/>
        </w:rPr>
      </w:pPr>
      <w:r w:rsidRPr="00D25B15">
        <w:rPr>
          <w:rFonts w:ascii="Aptos" w:hAnsi="Aptos"/>
          <w:szCs w:val="22"/>
        </w:rPr>
        <w:t xml:space="preserve">Safer Recruitment </w:t>
      </w:r>
    </w:p>
    <w:p w14:paraId="332987AD" w14:textId="77777777" w:rsidR="002907BD" w:rsidRPr="00D25B15" w:rsidRDefault="00781134">
      <w:pPr>
        <w:numPr>
          <w:ilvl w:val="0"/>
          <w:numId w:val="2"/>
        </w:numPr>
        <w:spacing w:line="259" w:lineRule="auto"/>
        <w:ind w:right="50" w:hanging="283"/>
        <w:rPr>
          <w:rFonts w:ascii="Aptos" w:hAnsi="Aptos"/>
          <w:szCs w:val="22"/>
        </w:rPr>
      </w:pPr>
      <w:r w:rsidRPr="00D25B15">
        <w:rPr>
          <w:rFonts w:ascii="Aptos" w:hAnsi="Aptos"/>
          <w:szCs w:val="22"/>
        </w:rPr>
        <w:t xml:space="preserve">Administration of School Medicines </w:t>
      </w:r>
    </w:p>
    <w:p w14:paraId="5B46C5EC" w14:textId="77777777" w:rsidR="002907BD" w:rsidRPr="00D25B15" w:rsidRDefault="00781134">
      <w:pPr>
        <w:numPr>
          <w:ilvl w:val="0"/>
          <w:numId w:val="2"/>
        </w:numPr>
        <w:spacing w:line="259" w:lineRule="auto"/>
        <w:ind w:right="50" w:hanging="283"/>
        <w:rPr>
          <w:rFonts w:ascii="Aptos" w:hAnsi="Aptos"/>
          <w:szCs w:val="22"/>
        </w:rPr>
      </w:pPr>
      <w:r w:rsidRPr="00D25B15">
        <w:rPr>
          <w:rFonts w:ascii="Aptos" w:hAnsi="Aptos"/>
          <w:szCs w:val="22"/>
        </w:rPr>
        <w:t xml:space="preserve">Pupil Behaviour </w:t>
      </w:r>
    </w:p>
    <w:p w14:paraId="4523D2EA" w14:textId="77777777" w:rsidR="002907BD" w:rsidRPr="00D25B15" w:rsidRDefault="00781134">
      <w:pPr>
        <w:numPr>
          <w:ilvl w:val="0"/>
          <w:numId w:val="2"/>
        </w:numPr>
        <w:spacing w:line="259" w:lineRule="auto"/>
        <w:ind w:right="50" w:hanging="283"/>
        <w:rPr>
          <w:rFonts w:ascii="Aptos" w:hAnsi="Aptos"/>
          <w:szCs w:val="22"/>
        </w:rPr>
      </w:pPr>
      <w:r w:rsidRPr="00D25B15">
        <w:rPr>
          <w:rFonts w:ascii="Aptos" w:hAnsi="Aptos"/>
          <w:szCs w:val="22"/>
        </w:rPr>
        <w:t xml:space="preserve">Child on Child Abuse </w:t>
      </w:r>
    </w:p>
    <w:p w14:paraId="0A5F2F3B" w14:textId="1CD2D444" w:rsidR="002907BD" w:rsidRPr="00D25B15" w:rsidRDefault="00781134">
      <w:pPr>
        <w:numPr>
          <w:ilvl w:val="0"/>
          <w:numId w:val="2"/>
        </w:numPr>
        <w:spacing w:line="259" w:lineRule="auto"/>
        <w:ind w:right="50" w:hanging="283"/>
        <w:rPr>
          <w:rFonts w:ascii="Aptos" w:hAnsi="Aptos"/>
          <w:szCs w:val="22"/>
        </w:rPr>
      </w:pPr>
      <w:r w:rsidRPr="00D25B15">
        <w:rPr>
          <w:rFonts w:ascii="Aptos" w:hAnsi="Aptos"/>
          <w:szCs w:val="22"/>
        </w:rPr>
        <w:t>Relationships</w:t>
      </w:r>
      <w:r w:rsidR="00481560" w:rsidRPr="00D25B15">
        <w:rPr>
          <w:rFonts w:ascii="Aptos" w:hAnsi="Aptos"/>
          <w:szCs w:val="22"/>
        </w:rPr>
        <w:t>,</w:t>
      </w:r>
      <w:r w:rsidRPr="00D25B15">
        <w:rPr>
          <w:rFonts w:ascii="Aptos" w:hAnsi="Aptos"/>
          <w:szCs w:val="22"/>
        </w:rPr>
        <w:t xml:space="preserve"> Sex</w:t>
      </w:r>
      <w:r w:rsidR="00481560" w:rsidRPr="00D25B15">
        <w:rPr>
          <w:rFonts w:ascii="Aptos" w:hAnsi="Aptos"/>
          <w:szCs w:val="22"/>
        </w:rPr>
        <w:t xml:space="preserve"> and Health</w:t>
      </w:r>
      <w:r w:rsidRPr="00D25B15">
        <w:rPr>
          <w:rFonts w:ascii="Aptos" w:hAnsi="Aptos"/>
          <w:szCs w:val="22"/>
        </w:rPr>
        <w:t xml:space="preserve"> Education </w:t>
      </w:r>
    </w:p>
    <w:p w14:paraId="00A3A435" w14:textId="77777777" w:rsidR="002907BD" w:rsidRPr="00D25B15" w:rsidRDefault="00781134">
      <w:pPr>
        <w:numPr>
          <w:ilvl w:val="0"/>
          <w:numId w:val="2"/>
        </w:numPr>
        <w:spacing w:line="259" w:lineRule="auto"/>
        <w:ind w:right="50" w:hanging="283"/>
        <w:rPr>
          <w:rFonts w:ascii="Aptos" w:hAnsi="Aptos"/>
          <w:szCs w:val="22"/>
        </w:rPr>
      </w:pPr>
      <w:r w:rsidRPr="00D25B15">
        <w:rPr>
          <w:rFonts w:ascii="Aptos" w:hAnsi="Aptos"/>
          <w:szCs w:val="22"/>
        </w:rPr>
        <w:t xml:space="preserve">E-safety </w:t>
      </w:r>
    </w:p>
    <w:p w14:paraId="20DF3A75" w14:textId="77777777" w:rsidR="002907BD" w:rsidRPr="00D25B15" w:rsidRDefault="00781134">
      <w:pPr>
        <w:numPr>
          <w:ilvl w:val="0"/>
          <w:numId w:val="2"/>
        </w:numPr>
        <w:spacing w:line="259" w:lineRule="auto"/>
        <w:ind w:right="50" w:hanging="283"/>
        <w:rPr>
          <w:rFonts w:ascii="Aptos" w:hAnsi="Aptos"/>
          <w:szCs w:val="22"/>
        </w:rPr>
      </w:pPr>
      <w:r w:rsidRPr="00D25B15">
        <w:rPr>
          <w:rFonts w:ascii="Aptos" w:hAnsi="Aptos"/>
          <w:szCs w:val="22"/>
        </w:rPr>
        <w:t>The Staff Code of Conduct</w:t>
      </w:r>
      <w:r w:rsidRPr="00D25B15">
        <w:rPr>
          <w:rFonts w:ascii="Aptos" w:eastAsia="Times New Roman" w:hAnsi="Aptos" w:cs="Times New Roman"/>
          <w:szCs w:val="22"/>
        </w:rPr>
        <w:t xml:space="preserve"> </w:t>
      </w:r>
    </w:p>
    <w:p w14:paraId="2ED24CA2" w14:textId="77777777" w:rsidR="002907BD" w:rsidRPr="00D25B15" w:rsidRDefault="00781134">
      <w:pPr>
        <w:numPr>
          <w:ilvl w:val="0"/>
          <w:numId w:val="2"/>
        </w:numPr>
        <w:spacing w:after="355" w:line="259" w:lineRule="auto"/>
        <w:ind w:right="50" w:hanging="283"/>
        <w:rPr>
          <w:rFonts w:ascii="Aptos" w:hAnsi="Aptos"/>
          <w:szCs w:val="22"/>
        </w:rPr>
      </w:pPr>
      <w:r w:rsidRPr="00D25B15">
        <w:rPr>
          <w:rFonts w:ascii="Aptos" w:hAnsi="Aptos"/>
          <w:szCs w:val="22"/>
        </w:rPr>
        <w:t>Low Level Concerns Policy</w:t>
      </w:r>
      <w:r w:rsidRPr="00D25B15">
        <w:rPr>
          <w:rFonts w:ascii="Aptos" w:eastAsia="Times New Roman" w:hAnsi="Aptos" w:cs="Times New Roman"/>
          <w:szCs w:val="22"/>
        </w:rPr>
        <w:t xml:space="preserve">.   </w:t>
      </w:r>
    </w:p>
    <w:p w14:paraId="54D2B5AF" w14:textId="02F88148" w:rsidR="002907BD" w:rsidRPr="00D25B15" w:rsidRDefault="00781134" w:rsidP="00F047AF">
      <w:pPr>
        <w:tabs>
          <w:tab w:val="left" w:pos="567"/>
          <w:tab w:val="left" w:pos="1134"/>
        </w:tabs>
        <w:spacing w:after="295"/>
        <w:ind w:left="1134" w:right="50" w:hanging="567"/>
        <w:rPr>
          <w:rFonts w:ascii="Aptos" w:hAnsi="Aptos"/>
          <w:szCs w:val="22"/>
        </w:rPr>
      </w:pPr>
      <w:r w:rsidRPr="00D25B15">
        <w:rPr>
          <w:rFonts w:ascii="Aptos" w:hAnsi="Aptos"/>
          <w:szCs w:val="22"/>
        </w:rPr>
        <w:t xml:space="preserve"> 2.6 </w:t>
      </w:r>
      <w:r w:rsidRPr="00D25B15">
        <w:rPr>
          <w:rFonts w:ascii="Aptos" w:hAnsi="Aptos"/>
          <w:szCs w:val="22"/>
        </w:rPr>
        <w:tab/>
      </w:r>
      <w:r w:rsidR="00502378" w:rsidRPr="00D25B15">
        <w:rPr>
          <w:rFonts w:ascii="Aptos" w:hAnsi="Aptos"/>
          <w:szCs w:val="22"/>
        </w:rPr>
        <w:t xml:space="preserve">Schools </w:t>
      </w:r>
      <w:r w:rsidRPr="00D25B15">
        <w:rPr>
          <w:rFonts w:ascii="Aptos" w:hAnsi="Aptos"/>
          <w:szCs w:val="22"/>
        </w:rPr>
        <w:t xml:space="preserve">will complete the Trust’s annual safeguarding audit, whilst </w:t>
      </w:r>
      <w:r w:rsidR="006E50D8" w:rsidRPr="00D25B15">
        <w:rPr>
          <w:rFonts w:ascii="Aptos" w:hAnsi="Aptos"/>
          <w:szCs w:val="22"/>
        </w:rPr>
        <w:t>School</w:t>
      </w:r>
      <w:r w:rsidRPr="00D25B15">
        <w:rPr>
          <w:rFonts w:ascii="Aptos" w:hAnsi="Aptos"/>
          <w:szCs w:val="22"/>
        </w:rPr>
        <w:t xml:space="preserve"> Improvement Partners (</w:t>
      </w:r>
      <w:r w:rsidR="006E50D8" w:rsidRPr="00D25B15">
        <w:rPr>
          <w:rFonts w:ascii="Aptos" w:hAnsi="Aptos"/>
          <w:szCs w:val="22"/>
        </w:rPr>
        <w:t>S</w:t>
      </w:r>
      <w:r w:rsidRPr="00D25B15">
        <w:rPr>
          <w:rFonts w:ascii="Aptos" w:hAnsi="Aptos"/>
          <w:szCs w:val="22"/>
        </w:rPr>
        <w:t xml:space="preserve">IP’s) will forward their reports linked to safeguarding and the Single Central Register (Sentry).   </w:t>
      </w:r>
    </w:p>
    <w:p w14:paraId="3290E011" w14:textId="77777777" w:rsidR="002907BD" w:rsidRPr="00D25B15" w:rsidRDefault="00781134">
      <w:pPr>
        <w:pStyle w:val="Heading1"/>
        <w:tabs>
          <w:tab w:val="center" w:pos="720"/>
          <w:tab w:val="center" w:pos="1703"/>
        </w:tabs>
        <w:spacing w:after="359"/>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2.7 </w:t>
      </w:r>
      <w:r w:rsidRPr="00D25B15">
        <w:rPr>
          <w:rFonts w:ascii="Aptos" w:hAnsi="Aptos"/>
          <w:b w:val="0"/>
          <w:szCs w:val="22"/>
        </w:rPr>
        <w:tab/>
      </w:r>
      <w:r w:rsidRPr="00D25B15">
        <w:rPr>
          <w:rFonts w:ascii="Aptos" w:hAnsi="Aptos"/>
          <w:szCs w:val="22"/>
        </w:rPr>
        <w:t xml:space="preserve">Definitions </w:t>
      </w:r>
      <w:r w:rsidRPr="00D25B15">
        <w:rPr>
          <w:rFonts w:ascii="Aptos" w:eastAsia="Times New Roman" w:hAnsi="Aptos" w:cs="Times New Roman"/>
          <w:szCs w:val="22"/>
        </w:rPr>
        <w:t xml:space="preserve"> </w:t>
      </w:r>
      <w:r w:rsidRPr="00D25B15">
        <w:rPr>
          <w:rFonts w:ascii="Aptos" w:hAnsi="Aptos"/>
          <w:szCs w:val="22"/>
        </w:rPr>
        <w:t xml:space="preserve"> </w:t>
      </w:r>
    </w:p>
    <w:p w14:paraId="6F0DD4D1" w14:textId="77777777" w:rsidR="002915FB" w:rsidRPr="00D25B15" w:rsidRDefault="002915FB" w:rsidP="002915FB">
      <w:pPr>
        <w:pStyle w:val="ListParagraph"/>
        <w:spacing w:line="360" w:lineRule="auto"/>
        <w:ind w:left="567"/>
        <w:rPr>
          <w:rFonts w:ascii="Aptos" w:hAnsi="Aptos"/>
          <w:szCs w:val="22"/>
        </w:rPr>
      </w:pPr>
      <w:r w:rsidRPr="00D25B15">
        <w:rPr>
          <w:rFonts w:ascii="Aptos" w:hAnsi="Aptos"/>
          <w:szCs w:val="22"/>
        </w:rPr>
        <w:t xml:space="preserve">Safeguarding is the action that is taken to promote the welfare of children and protect them from harm.  This applies to </w:t>
      </w:r>
      <w:r w:rsidRPr="00D25B15">
        <w:rPr>
          <w:rFonts w:ascii="Aptos" w:hAnsi="Aptos"/>
          <w:b/>
          <w:bCs/>
          <w:szCs w:val="22"/>
        </w:rPr>
        <w:t>all children</w:t>
      </w:r>
      <w:r w:rsidRPr="00D25B15">
        <w:rPr>
          <w:rFonts w:ascii="Aptos" w:hAnsi="Aptos"/>
          <w:szCs w:val="22"/>
        </w:rPr>
        <w:t xml:space="preserve"> in our care and in our communities. </w:t>
      </w:r>
      <w:r w:rsidRPr="00D25B15">
        <w:rPr>
          <w:rFonts w:ascii="Aptos" w:hAnsi="Aptos"/>
          <w:b/>
          <w:bCs/>
          <w:szCs w:val="22"/>
        </w:rPr>
        <w:t>Safeguarding is everyone’s responsibility.</w:t>
      </w:r>
      <w:r w:rsidRPr="00D25B15">
        <w:rPr>
          <w:rFonts w:ascii="Aptos" w:hAnsi="Aptos"/>
          <w:szCs w:val="22"/>
        </w:rPr>
        <w:t xml:space="preserve"> </w:t>
      </w:r>
    </w:p>
    <w:p w14:paraId="00AA3A42" w14:textId="77777777" w:rsidR="002915FB" w:rsidRPr="00D25B15" w:rsidRDefault="002915FB" w:rsidP="002915FB">
      <w:pPr>
        <w:pStyle w:val="ListParagraph"/>
        <w:spacing w:line="360" w:lineRule="auto"/>
        <w:ind w:left="567"/>
        <w:rPr>
          <w:rFonts w:ascii="Aptos" w:hAnsi="Aptos"/>
          <w:szCs w:val="22"/>
        </w:rPr>
      </w:pPr>
    </w:p>
    <w:p w14:paraId="1D89B1D9" w14:textId="77777777" w:rsidR="002915FB" w:rsidRPr="00D25B15" w:rsidRDefault="002915FB" w:rsidP="002915FB">
      <w:pPr>
        <w:pStyle w:val="ListParagraph"/>
        <w:spacing w:line="360" w:lineRule="auto"/>
        <w:ind w:left="567"/>
        <w:rPr>
          <w:rFonts w:ascii="Aptos" w:hAnsi="Aptos"/>
          <w:szCs w:val="22"/>
          <w:highlight w:val="yellow"/>
        </w:rPr>
      </w:pPr>
      <w:r w:rsidRPr="00D25B15">
        <w:rPr>
          <w:rFonts w:ascii="Aptos" w:hAnsi="Aptos"/>
          <w:szCs w:val="22"/>
          <w:highlight w:val="yellow"/>
        </w:rPr>
        <w:t>3.1 Safeguarding means:</w:t>
      </w:r>
    </w:p>
    <w:p w14:paraId="46788A54" w14:textId="77777777" w:rsidR="002915FB" w:rsidRPr="00D25B15" w:rsidRDefault="002915FB" w:rsidP="002915FB">
      <w:pPr>
        <w:pStyle w:val="ListParagraph"/>
        <w:tabs>
          <w:tab w:val="left" w:pos="1418"/>
        </w:tabs>
        <w:spacing w:line="360" w:lineRule="auto"/>
        <w:ind w:left="740"/>
        <w:rPr>
          <w:rFonts w:ascii="Aptos" w:hAnsi="Aptos"/>
          <w:szCs w:val="22"/>
          <w:highlight w:val="yellow"/>
        </w:rPr>
      </w:pPr>
      <w:r w:rsidRPr="00D25B15">
        <w:rPr>
          <w:rFonts w:ascii="Aptos" w:hAnsi="Aptos"/>
          <w:szCs w:val="22"/>
          <w:highlight w:val="yellow"/>
        </w:rPr>
        <w:t>• providing help and support to meet the needs of children as soon as problems emerge</w:t>
      </w:r>
    </w:p>
    <w:p w14:paraId="195F9C36" w14:textId="77777777" w:rsidR="002915FB" w:rsidRPr="00D25B15" w:rsidRDefault="002915FB" w:rsidP="002915FB">
      <w:pPr>
        <w:pStyle w:val="ListParagraph"/>
        <w:tabs>
          <w:tab w:val="left" w:pos="1418"/>
        </w:tabs>
        <w:spacing w:line="360" w:lineRule="auto"/>
        <w:ind w:left="740"/>
        <w:rPr>
          <w:rFonts w:ascii="Aptos" w:hAnsi="Aptos"/>
          <w:szCs w:val="22"/>
          <w:highlight w:val="yellow"/>
        </w:rPr>
      </w:pPr>
      <w:r w:rsidRPr="00D25B15">
        <w:rPr>
          <w:rFonts w:ascii="Aptos" w:hAnsi="Aptos"/>
          <w:szCs w:val="22"/>
          <w:highlight w:val="yellow"/>
        </w:rPr>
        <w:t xml:space="preserve"> • protecting children from maltreatment, whether that is within or outside the home, including online</w:t>
      </w:r>
    </w:p>
    <w:p w14:paraId="03F87DC4" w14:textId="77777777" w:rsidR="002915FB" w:rsidRPr="00D25B15" w:rsidRDefault="002915FB" w:rsidP="002915FB">
      <w:pPr>
        <w:pStyle w:val="ListParagraph"/>
        <w:tabs>
          <w:tab w:val="left" w:pos="1418"/>
        </w:tabs>
        <w:spacing w:line="360" w:lineRule="auto"/>
        <w:ind w:left="740"/>
        <w:rPr>
          <w:rFonts w:ascii="Aptos" w:hAnsi="Aptos"/>
          <w:szCs w:val="22"/>
          <w:highlight w:val="yellow"/>
        </w:rPr>
      </w:pPr>
      <w:r w:rsidRPr="00D25B15">
        <w:rPr>
          <w:rFonts w:ascii="Aptos" w:hAnsi="Aptos"/>
          <w:szCs w:val="22"/>
          <w:highlight w:val="yellow"/>
        </w:rPr>
        <w:lastRenderedPageBreak/>
        <w:t xml:space="preserve"> • preventing the impairment of children’s mental and physical health or development • ensuring that children grow up in circumstances consistent with the provision of safe and effective care</w:t>
      </w:r>
    </w:p>
    <w:p w14:paraId="628178D3" w14:textId="60ABB668" w:rsidR="002915FB" w:rsidRPr="00D25B15" w:rsidRDefault="002915FB" w:rsidP="00260050">
      <w:pPr>
        <w:pStyle w:val="ListParagraph"/>
        <w:tabs>
          <w:tab w:val="left" w:pos="1418"/>
        </w:tabs>
        <w:spacing w:line="360" w:lineRule="auto"/>
        <w:ind w:left="740"/>
        <w:rPr>
          <w:rFonts w:ascii="Aptos" w:hAnsi="Aptos"/>
          <w:szCs w:val="22"/>
        </w:rPr>
      </w:pPr>
      <w:r w:rsidRPr="00D25B15">
        <w:rPr>
          <w:rFonts w:ascii="Aptos" w:hAnsi="Aptos"/>
          <w:szCs w:val="22"/>
          <w:highlight w:val="yellow"/>
        </w:rPr>
        <w:t xml:space="preserve"> • taking action to enable all children to have the best outcomes</w:t>
      </w:r>
    </w:p>
    <w:p w14:paraId="26EB92DA" w14:textId="77777777" w:rsidR="00260050" w:rsidRPr="00D25B15" w:rsidRDefault="00260050" w:rsidP="00260050">
      <w:pPr>
        <w:pStyle w:val="ListParagraph"/>
        <w:tabs>
          <w:tab w:val="left" w:pos="1418"/>
        </w:tabs>
        <w:spacing w:line="360" w:lineRule="auto"/>
        <w:ind w:left="740"/>
        <w:rPr>
          <w:rFonts w:ascii="Aptos" w:hAnsi="Aptos"/>
          <w:szCs w:val="22"/>
        </w:rPr>
      </w:pPr>
    </w:p>
    <w:p w14:paraId="217CA1AB" w14:textId="7717743F" w:rsidR="002907BD" w:rsidRPr="00D25B15" w:rsidRDefault="00781134">
      <w:pPr>
        <w:spacing w:after="364" w:line="259" w:lineRule="auto"/>
        <w:ind w:left="1133" w:right="50"/>
        <w:rPr>
          <w:rFonts w:ascii="Aptos" w:hAnsi="Aptos"/>
          <w:szCs w:val="22"/>
        </w:rPr>
      </w:pPr>
      <w:r w:rsidRPr="00D25B15">
        <w:rPr>
          <w:rFonts w:ascii="Aptos" w:hAnsi="Aptos"/>
          <w:szCs w:val="22"/>
        </w:rPr>
        <w:t xml:space="preserve">   </w:t>
      </w:r>
      <w:r w:rsidRPr="00D25B15">
        <w:rPr>
          <w:rFonts w:ascii="Aptos" w:hAnsi="Aptos"/>
          <w:b/>
          <w:bCs/>
          <w:szCs w:val="22"/>
        </w:rPr>
        <w:t>‘</w:t>
      </w:r>
      <w:r w:rsidRPr="00D25B15">
        <w:rPr>
          <w:rFonts w:ascii="Aptos" w:hAnsi="Aptos"/>
          <w:b/>
          <w:bCs/>
          <w:i/>
          <w:szCs w:val="22"/>
        </w:rPr>
        <w:t>Child protection’</w:t>
      </w:r>
      <w:r w:rsidR="00260050" w:rsidRPr="00D25B15">
        <w:rPr>
          <w:rFonts w:ascii="Aptos" w:hAnsi="Aptos"/>
          <w:szCs w:val="22"/>
        </w:rPr>
        <w:t xml:space="preserve">, </w:t>
      </w:r>
      <w:r w:rsidRPr="00D25B15">
        <w:rPr>
          <w:rFonts w:ascii="Aptos" w:hAnsi="Aptos"/>
          <w:szCs w:val="22"/>
        </w:rPr>
        <w:t>however</w:t>
      </w:r>
      <w:r w:rsidR="00260050" w:rsidRPr="00D25B15">
        <w:rPr>
          <w:rFonts w:ascii="Aptos" w:hAnsi="Aptos"/>
          <w:szCs w:val="22"/>
        </w:rPr>
        <w:t>,</w:t>
      </w:r>
      <w:r w:rsidRPr="00D25B15">
        <w:rPr>
          <w:rFonts w:ascii="Aptos" w:hAnsi="Aptos"/>
          <w:szCs w:val="22"/>
        </w:rPr>
        <w:t xml:space="preserve"> is defined as: </w:t>
      </w:r>
      <w:r w:rsidRPr="00D25B15">
        <w:rPr>
          <w:rFonts w:ascii="Aptos" w:eastAsia="Times New Roman" w:hAnsi="Aptos" w:cs="Times New Roman"/>
          <w:szCs w:val="22"/>
        </w:rPr>
        <w:t xml:space="preserve"> </w:t>
      </w:r>
      <w:r w:rsidRPr="00D25B15">
        <w:rPr>
          <w:rFonts w:ascii="Aptos" w:hAnsi="Aptos"/>
          <w:szCs w:val="22"/>
        </w:rPr>
        <w:t xml:space="preserve"> </w:t>
      </w:r>
    </w:p>
    <w:p w14:paraId="4552DDA2" w14:textId="253CA5D4" w:rsidR="002907BD" w:rsidRPr="00D25B15" w:rsidRDefault="00781134">
      <w:pPr>
        <w:numPr>
          <w:ilvl w:val="0"/>
          <w:numId w:val="3"/>
        </w:numPr>
        <w:spacing w:after="253"/>
        <w:ind w:right="50" w:hanging="307"/>
        <w:rPr>
          <w:rFonts w:ascii="Aptos" w:hAnsi="Aptos"/>
          <w:szCs w:val="22"/>
        </w:rPr>
      </w:pPr>
      <w:r w:rsidRPr="00D25B15">
        <w:rPr>
          <w:rFonts w:ascii="Aptos" w:hAnsi="Aptos"/>
          <w:szCs w:val="22"/>
        </w:rPr>
        <w:t xml:space="preserve">the activity to protect specific children who are suffering, or who are likely to suffer, significant harm. </w:t>
      </w:r>
      <w:r w:rsidRPr="00D25B15">
        <w:rPr>
          <w:rFonts w:ascii="Aptos" w:eastAsia="Times New Roman" w:hAnsi="Aptos" w:cs="Times New Roman"/>
          <w:szCs w:val="22"/>
        </w:rPr>
        <w:t xml:space="preserve">  </w:t>
      </w:r>
    </w:p>
    <w:p w14:paraId="170D78C1" w14:textId="77777777" w:rsidR="002907BD" w:rsidRPr="00D25B15" w:rsidRDefault="00781134">
      <w:pPr>
        <w:tabs>
          <w:tab w:val="center" w:pos="1379"/>
          <w:tab w:val="center" w:pos="5282"/>
        </w:tabs>
        <w:spacing w:after="123" w:line="259" w:lineRule="auto"/>
        <w:ind w:left="0" w:firstLine="0"/>
        <w:rPr>
          <w:rFonts w:ascii="Aptos" w:hAnsi="Aptos"/>
          <w:szCs w:val="22"/>
        </w:rPr>
      </w:pPr>
      <w:r w:rsidRPr="00D25B15">
        <w:rPr>
          <w:rFonts w:ascii="Aptos" w:eastAsia="Calibri" w:hAnsi="Aptos" w:cs="Calibri"/>
          <w:szCs w:val="22"/>
        </w:rPr>
        <w:tab/>
      </w:r>
      <w:r w:rsidRPr="00D25B15">
        <w:rPr>
          <w:rFonts w:ascii="Aptos" w:hAnsi="Aptos"/>
          <w:szCs w:val="22"/>
        </w:rPr>
        <w:t xml:space="preserve">2.7.1 </w:t>
      </w:r>
      <w:r w:rsidRPr="00D25B15">
        <w:rPr>
          <w:rFonts w:ascii="Aptos" w:hAnsi="Aptos"/>
          <w:szCs w:val="22"/>
        </w:rPr>
        <w:tab/>
        <w:t xml:space="preserve">Therefore, </w:t>
      </w:r>
      <w:r w:rsidRPr="00D25B15">
        <w:rPr>
          <w:rFonts w:ascii="Aptos" w:hAnsi="Aptos"/>
          <w:i/>
          <w:szCs w:val="22"/>
        </w:rPr>
        <w:t>protection</w:t>
      </w:r>
      <w:r w:rsidRPr="00D25B15">
        <w:rPr>
          <w:rFonts w:ascii="Aptos" w:hAnsi="Aptos"/>
          <w:szCs w:val="22"/>
        </w:rPr>
        <w:t xml:space="preserve"> is a specific element of safeguarding, whereas </w:t>
      </w:r>
    </w:p>
    <w:p w14:paraId="7ADE42FA" w14:textId="77777777" w:rsidR="002907BD" w:rsidRPr="00D25B15" w:rsidRDefault="00781134">
      <w:pPr>
        <w:spacing w:after="282"/>
        <w:ind w:left="1983" w:right="50"/>
        <w:rPr>
          <w:rFonts w:ascii="Aptos" w:hAnsi="Aptos"/>
          <w:szCs w:val="22"/>
        </w:rPr>
      </w:pPr>
      <w:r w:rsidRPr="00D25B15">
        <w:rPr>
          <w:rFonts w:ascii="Aptos" w:hAnsi="Aptos"/>
          <w:szCs w:val="22"/>
        </w:rPr>
        <w:t xml:space="preserve">safeguarding legislation in general is about the promotion of children’s needs and the prevention of harm.  This emphasises the need for all staff to be able to respond early when they have a concern rather than wait until this is more defined and certain. </w:t>
      </w:r>
      <w:r w:rsidRPr="00D25B15">
        <w:rPr>
          <w:rFonts w:ascii="Aptos" w:eastAsia="Times New Roman" w:hAnsi="Aptos" w:cs="Times New Roman"/>
          <w:szCs w:val="22"/>
        </w:rPr>
        <w:t xml:space="preserve"> </w:t>
      </w:r>
      <w:r w:rsidRPr="00D25B15">
        <w:rPr>
          <w:rFonts w:ascii="Aptos" w:hAnsi="Aptos"/>
          <w:szCs w:val="22"/>
        </w:rPr>
        <w:t xml:space="preserve"> </w:t>
      </w:r>
    </w:p>
    <w:p w14:paraId="3BBC59DF" w14:textId="77777777" w:rsidR="002907BD" w:rsidRPr="00D25B15" w:rsidRDefault="00781134">
      <w:pPr>
        <w:spacing w:after="291"/>
        <w:ind w:left="1983" w:right="50"/>
        <w:rPr>
          <w:rFonts w:ascii="Aptos" w:hAnsi="Aptos"/>
          <w:szCs w:val="22"/>
        </w:rPr>
      </w:pPr>
      <w:r w:rsidRPr="00D25B15">
        <w:rPr>
          <w:rFonts w:ascii="Aptos" w:hAnsi="Aptos"/>
          <w:szCs w:val="22"/>
        </w:rPr>
        <w:t>The most critical message from the legislation is that “</w:t>
      </w:r>
      <w:r w:rsidRPr="00D25B15">
        <w:rPr>
          <w:rFonts w:ascii="Aptos" w:hAnsi="Aptos"/>
          <w:b/>
          <w:szCs w:val="22"/>
        </w:rPr>
        <w:t xml:space="preserve">the child’s welfare is paramount”.   </w:t>
      </w:r>
    </w:p>
    <w:p w14:paraId="43D08CF7" w14:textId="77777777" w:rsidR="002907BD" w:rsidRPr="00D25B15" w:rsidRDefault="00781134">
      <w:pPr>
        <w:pStyle w:val="Heading1"/>
        <w:tabs>
          <w:tab w:val="center" w:pos="1968"/>
        </w:tabs>
        <w:spacing w:after="359"/>
        <w:ind w:left="0" w:firstLine="0"/>
        <w:rPr>
          <w:rFonts w:ascii="Aptos" w:hAnsi="Aptos"/>
          <w:szCs w:val="22"/>
        </w:rPr>
      </w:pPr>
      <w:r w:rsidRPr="00D25B15">
        <w:rPr>
          <w:rFonts w:ascii="Aptos" w:hAnsi="Aptos"/>
          <w:szCs w:val="22"/>
        </w:rPr>
        <w:t xml:space="preserve">3.0 </w:t>
      </w:r>
      <w:r w:rsidRPr="00D25B15">
        <w:rPr>
          <w:rFonts w:ascii="Aptos" w:hAnsi="Aptos"/>
          <w:szCs w:val="22"/>
        </w:rPr>
        <w:tab/>
        <w:t xml:space="preserve">Roles and Responsibilities </w:t>
      </w:r>
      <w:r w:rsidRPr="00D25B15">
        <w:rPr>
          <w:rFonts w:ascii="Aptos" w:eastAsia="Times New Roman" w:hAnsi="Aptos" w:cs="Times New Roman"/>
          <w:szCs w:val="22"/>
        </w:rPr>
        <w:t xml:space="preserve"> </w:t>
      </w:r>
      <w:r w:rsidRPr="00D25B15">
        <w:rPr>
          <w:rFonts w:ascii="Aptos" w:hAnsi="Aptos"/>
          <w:szCs w:val="22"/>
        </w:rPr>
        <w:t xml:space="preserve"> </w:t>
      </w:r>
    </w:p>
    <w:p w14:paraId="32BCA81D" w14:textId="77777777" w:rsidR="002907BD" w:rsidRPr="00D25B15" w:rsidRDefault="00781134">
      <w:pPr>
        <w:spacing w:after="255"/>
        <w:ind w:left="1437" w:right="50" w:hanging="871"/>
        <w:rPr>
          <w:rFonts w:ascii="Aptos" w:hAnsi="Aptos"/>
          <w:szCs w:val="22"/>
        </w:rPr>
      </w:pPr>
      <w:r w:rsidRPr="00D25B15">
        <w:rPr>
          <w:rFonts w:ascii="Aptos" w:hAnsi="Aptos"/>
          <w:szCs w:val="22"/>
        </w:rPr>
        <w:t xml:space="preserve">3.1 </w:t>
      </w:r>
      <w:r w:rsidRPr="00D25B15">
        <w:rPr>
          <w:rFonts w:ascii="Aptos" w:hAnsi="Aptos"/>
          <w:szCs w:val="22"/>
        </w:rPr>
        <w:tab/>
        <w:t xml:space="preserve">Everyone has a role to play in ensuring the well-being and safety of children, young people, their families and each other. </w:t>
      </w:r>
      <w:r w:rsidRPr="00D25B15">
        <w:rPr>
          <w:rFonts w:ascii="Aptos" w:eastAsia="Times New Roman" w:hAnsi="Aptos" w:cs="Times New Roman"/>
          <w:szCs w:val="22"/>
        </w:rPr>
        <w:t xml:space="preserve"> </w:t>
      </w:r>
      <w:r w:rsidRPr="00D25B15">
        <w:rPr>
          <w:rFonts w:ascii="Aptos" w:hAnsi="Aptos"/>
          <w:szCs w:val="22"/>
        </w:rPr>
        <w:t xml:space="preserve"> </w:t>
      </w:r>
    </w:p>
    <w:p w14:paraId="0A8A25D9" w14:textId="77777777" w:rsidR="002907BD" w:rsidRPr="00D25B15" w:rsidRDefault="00781134">
      <w:pPr>
        <w:spacing w:after="399" w:line="259" w:lineRule="auto"/>
        <w:ind w:left="1448" w:right="50"/>
        <w:rPr>
          <w:rFonts w:ascii="Aptos" w:hAnsi="Aptos"/>
          <w:szCs w:val="22"/>
        </w:rPr>
      </w:pPr>
      <w:r w:rsidRPr="00D25B15">
        <w:rPr>
          <w:rFonts w:ascii="Aptos" w:hAnsi="Aptos"/>
          <w:szCs w:val="22"/>
        </w:rPr>
        <w:t xml:space="preserve">Below is a brief description of those core responsibilities.   </w:t>
      </w:r>
    </w:p>
    <w:p w14:paraId="70DAA9FB" w14:textId="77777777" w:rsidR="002907BD" w:rsidRPr="00D25B15" w:rsidRDefault="00781134">
      <w:pPr>
        <w:pStyle w:val="Heading2"/>
        <w:tabs>
          <w:tab w:val="center" w:pos="1664"/>
          <w:tab w:val="center" w:pos="2575"/>
        </w:tabs>
        <w:ind w:left="0" w:firstLine="0"/>
        <w:rPr>
          <w:rFonts w:ascii="Aptos" w:hAnsi="Aptos"/>
          <w:szCs w:val="22"/>
        </w:rPr>
      </w:pPr>
      <w:r w:rsidRPr="00D25B15">
        <w:rPr>
          <w:rFonts w:ascii="Aptos" w:hAnsi="Aptos"/>
          <w:szCs w:val="22"/>
        </w:rPr>
        <w:t xml:space="preserve"> </w:t>
      </w:r>
      <w:r w:rsidRPr="00D25B15">
        <w:rPr>
          <w:rFonts w:ascii="Aptos" w:hAnsi="Aptos"/>
          <w:szCs w:val="22"/>
        </w:rPr>
        <w:tab/>
      </w:r>
      <w:r w:rsidRPr="00D25B15">
        <w:rPr>
          <w:rFonts w:ascii="Aptos" w:hAnsi="Aptos"/>
          <w:b w:val="0"/>
          <w:szCs w:val="22"/>
        </w:rPr>
        <w:t>3.1.1</w:t>
      </w:r>
      <w:r w:rsidRPr="00D25B15">
        <w:rPr>
          <w:rFonts w:ascii="Aptos" w:hAnsi="Aptos"/>
          <w:szCs w:val="22"/>
        </w:rPr>
        <w:t xml:space="preserve"> </w:t>
      </w:r>
      <w:r w:rsidRPr="00D25B15">
        <w:rPr>
          <w:rFonts w:ascii="Aptos" w:hAnsi="Aptos"/>
          <w:szCs w:val="22"/>
        </w:rPr>
        <w:tab/>
        <w:t xml:space="preserve">All Staff </w:t>
      </w:r>
      <w:r w:rsidRPr="00D25B15">
        <w:rPr>
          <w:rFonts w:ascii="Aptos" w:eastAsia="Times New Roman" w:hAnsi="Aptos" w:cs="Times New Roman"/>
          <w:szCs w:val="22"/>
        </w:rPr>
        <w:t xml:space="preserve"> </w:t>
      </w:r>
      <w:r w:rsidRPr="00D25B15">
        <w:rPr>
          <w:rFonts w:ascii="Aptos" w:hAnsi="Aptos"/>
          <w:szCs w:val="22"/>
        </w:rPr>
        <w:t xml:space="preserve"> </w:t>
      </w:r>
    </w:p>
    <w:p w14:paraId="0FB7EC36" w14:textId="77777777" w:rsidR="002907BD" w:rsidRPr="00D25B15" w:rsidRDefault="00781134">
      <w:pPr>
        <w:spacing w:after="399" w:line="259" w:lineRule="auto"/>
        <w:ind w:left="1133" w:right="50"/>
        <w:rPr>
          <w:rFonts w:ascii="Aptos" w:hAnsi="Aptos"/>
          <w:szCs w:val="22"/>
        </w:rPr>
      </w:pPr>
      <w:r w:rsidRPr="00D25B15">
        <w:rPr>
          <w:rFonts w:ascii="Aptos" w:hAnsi="Aptos"/>
          <w:szCs w:val="22"/>
        </w:rPr>
        <w:t xml:space="preserve">  All staff will: </w:t>
      </w:r>
      <w:r w:rsidRPr="00D25B15">
        <w:rPr>
          <w:rFonts w:ascii="Aptos" w:eastAsia="Times New Roman" w:hAnsi="Aptos" w:cs="Times New Roman"/>
          <w:szCs w:val="22"/>
        </w:rPr>
        <w:t xml:space="preserve"> </w:t>
      </w:r>
      <w:r w:rsidRPr="00D25B15">
        <w:rPr>
          <w:rFonts w:ascii="Aptos" w:hAnsi="Aptos"/>
          <w:szCs w:val="22"/>
        </w:rPr>
        <w:t xml:space="preserve"> </w:t>
      </w:r>
    </w:p>
    <w:p w14:paraId="1DED87FF" w14:textId="77777777" w:rsidR="002907BD" w:rsidRPr="00D25B15" w:rsidRDefault="00781134">
      <w:pPr>
        <w:numPr>
          <w:ilvl w:val="0"/>
          <w:numId w:val="4"/>
        </w:numPr>
        <w:spacing w:after="121" w:line="259" w:lineRule="auto"/>
        <w:ind w:right="50" w:hanging="283"/>
        <w:rPr>
          <w:rFonts w:ascii="Aptos" w:hAnsi="Aptos"/>
          <w:szCs w:val="22"/>
        </w:rPr>
      </w:pPr>
      <w:r w:rsidRPr="00D25B15">
        <w:rPr>
          <w:rFonts w:ascii="Aptos" w:hAnsi="Aptos"/>
          <w:szCs w:val="22"/>
        </w:rPr>
        <w:t xml:space="preserve">make sure they have undertaken the appropriate training for their </w:t>
      </w:r>
      <w:proofErr w:type="gramStart"/>
      <w:r w:rsidRPr="00D25B15">
        <w:rPr>
          <w:rFonts w:ascii="Aptos" w:hAnsi="Aptos"/>
          <w:szCs w:val="22"/>
        </w:rPr>
        <w:t>role;</w:t>
      </w:r>
      <w:proofErr w:type="gramEnd"/>
      <w:r w:rsidRPr="00D25B15">
        <w:rPr>
          <w:rFonts w:ascii="Aptos" w:eastAsia="Times New Roman" w:hAnsi="Aptos" w:cs="Times New Roman"/>
          <w:szCs w:val="22"/>
        </w:rPr>
        <w:t xml:space="preserve"> </w:t>
      </w:r>
      <w:r w:rsidRPr="00D25B15">
        <w:rPr>
          <w:rFonts w:ascii="Aptos" w:hAnsi="Aptos"/>
          <w:szCs w:val="22"/>
        </w:rPr>
        <w:t xml:space="preserve"> </w:t>
      </w:r>
    </w:p>
    <w:p w14:paraId="3C86F3D7" w14:textId="77777777" w:rsidR="002907BD" w:rsidRPr="00D25B15" w:rsidRDefault="00781134">
      <w:pPr>
        <w:numPr>
          <w:ilvl w:val="0"/>
          <w:numId w:val="4"/>
        </w:numPr>
        <w:spacing w:after="121" w:line="259" w:lineRule="auto"/>
        <w:ind w:right="50" w:hanging="283"/>
        <w:rPr>
          <w:rFonts w:ascii="Aptos" w:hAnsi="Aptos"/>
          <w:szCs w:val="22"/>
        </w:rPr>
      </w:pPr>
      <w:r w:rsidRPr="00D25B15">
        <w:rPr>
          <w:rFonts w:ascii="Aptos" w:hAnsi="Aptos"/>
          <w:szCs w:val="22"/>
        </w:rPr>
        <w:t xml:space="preserve">take responsibility to report any concerns, no matter what their </w:t>
      </w:r>
      <w:proofErr w:type="gramStart"/>
      <w:r w:rsidRPr="00D25B15">
        <w:rPr>
          <w:rFonts w:ascii="Aptos" w:hAnsi="Aptos"/>
          <w:szCs w:val="22"/>
        </w:rPr>
        <w:t>role;</w:t>
      </w:r>
      <w:proofErr w:type="gramEnd"/>
      <w:r w:rsidRPr="00D25B15">
        <w:rPr>
          <w:rFonts w:ascii="Aptos" w:eastAsia="Times New Roman" w:hAnsi="Aptos" w:cs="Times New Roman"/>
          <w:szCs w:val="22"/>
        </w:rPr>
        <w:t xml:space="preserve"> </w:t>
      </w:r>
      <w:r w:rsidRPr="00D25B15">
        <w:rPr>
          <w:rFonts w:ascii="Aptos" w:hAnsi="Aptos"/>
          <w:szCs w:val="22"/>
        </w:rPr>
        <w:t xml:space="preserve"> </w:t>
      </w:r>
    </w:p>
    <w:p w14:paraId="20454D68" w14:textId="2DD28589" w:rsidR="002907BD" w:rsidRPr="00D25B15" w:rsidRDefault="00781134">
      <w:pPr>
        <w:numPr>
          <w:ilvl w:val="0"/>
          <w:numId w:val="4"/>
        </w:numPr>
        <w:spacing w:after="12"/>
        <w:ind w:right="50" w:hanging="283"/>
        <w:rPr>
          <w:rFonts w:ascii="Aptos" w:hAnsi="Aptos"/>
          <w:szCs w:val="22"/>
        </w:rPr>
      </w:pPr>
      <w:r w:rsidRPr="00D25B15">
        <w:rPr>
          <w:rFonts w:ascii="Aptos" w:hAnsi="Aptos"/>
          <w:szCs w:val="22"/>
        </w:rPr>
        <w:t>ensure they have a copy of part 1 and Annex A of Keeping Children Safe in Education 202</w:t>
      </w:r>
      <w:r w:rsidR="005231FE" w:rsidRPr="00D25B15">
        <w:rPr>
          <w:rFonts w:ascii="Aptos" w:hAnsi="Aptos"/>
          <w:szCs w:val="22"/>
        </w:rPr>
        <w:t>4</w:t>
      </w:r>
      <w:r w:rsidRPr="00D25B15">
        <w:rPr>
          <w:rFonts w:ascii="Aptos" w:hAnsi="Aptos"/>
          <w:szCs w:val="22"/>
        </w:rPr>
        <w:t xml:space="preserve"> and that they have read and understand </w:t>
      </w:r>
      <w:proofErr w:type="gramStart"/>
      <w:r w:rsidRPr="00D25B15">
        <w:rPr>
          <w:rFonts w:ascii="Aptos" w:hAnsi="Aptos"/>
          <w:szCs w:val="22"/>
        </w:rPr>
        <w:t>these;</w:t>
      </w:r>
      <w:proofErr w:type="gramEnd"/>
      <w:r w:rsidRPr="00D25B15">
        <w:rPr>
          <w:rFonts w:ascii="Aptos" w:eastAsia="Times New Roman" w:hAnsi="Aptos" w:cs="Times New Roman"/>
          <w:szCs w:val="22"/>
        </w:rPr>
        <w:t xml:space="preserve"> </w:t>
      </w:r>
      <w:r w:rsidRPr="00D25B15">
        <w:rPr>
          <w:rFonts w:ascii="Aptos" w:hAnsi="Aptos"/>
          <w:szCs w:val="22"/>
        </w:rPr>
        <w:t xml:space="preserve"> </w:t>
      </w:r>
    </w:p>
    <w:p w14:paraId="1DB76181" w14:textId="77777777" w:rsidR="002907BD" w:rsidRPr="00D25B15" w:rsidRDefault="00781134">
      <w:pPr>
        <w:numPr>
          <w:ilvl w:val="0"/>
          <w:numId w:val="4"/>
        </w:numPr>
        <w:spacing w:after="10"/>
        <w:ind w:right="50" w:hanging="283"/>
        <w:rPr>
          <w:rFonts w:ascii="Aptos" w:hAnsi="Aptos"/>
          <w:szCs w:val="22"/>
        </w:rPr>
      </w:pPr>
      <w:r w:rsidRPr="00D25B15">
        <w:rPr>
          <w:rFonts w:ascii="Aptos" w:hAnsi="Aptos"/>
          <w:szCs w:val="22"/>
        </w:rPr>
        <w:lastRenderedPageBreak/>
        <w:t>be aware of the need to minimise their own vulnerability in not being alone with children or in situations that could render them vulnerable to poor practice and/or allegations against them; and</w:t>
      </w:r>
      <w:r w:rsidRPr="00D25B15">
        <w:rPr>
          <w:rFonts w:ascii="Aptos" w:eastAsia="Times New Roman" w:hAnsi="Aptos" w:cs="Times New Roman"/>
          <w:szCs w:val="22"/>
        </w:rPr>
        <w:t xml:space="preserve"> </w:t>
      </w:r>
      <w:r w:rsidRPr="00D25B15">
        <w:rPr>
          <w:rFonts w:ascii="Aptos" w:hAnsi="Aptos"/>
          <w:szCs w:val="22"/>
        </w:rPr>
        <w:t xml:space="preserve"> </w:t>
      </w:r>
    </w:p>
    <w:p w14:paraId="1F2459B9" w14:textId="77777777" w:rsidR="002907BD" w:rsidRPr="00D25B15" w:rsidRDefault="00781134">
      <w:pPr>
        <w:numPr>
          <w:ilvl w:val="0"/>
          <w:numId w:val="4"/>
        </w:numPr>
        <w:spacing w:after="255"/>
        <w:ind w:right="50" w:hanging="283"/>
        <w:rPr>
          <w:rFonts w:ascii="Aptos" w:hAnsi="Aptos"/>
          <w:szCs w:val="22"/>
        </w:rPr>
      </w:pPr>
      <w:r w:rsidRPr="00D25B15">
        <w:rPr>
          <w:rFonts w:ascii="Aptos" w:hAnsi="Aptos"/>
          <w:szCs w:val="22"/>
        </w:rPr>
        <w:t xml:space="preserve">always be aware of the needs of young people and be vigilant for any possible signs of abuse. </w:t>
      </w:r>
      <w:r w:rsidRPr="00D25B15">
        <w:rPr>
          <w:rFonts w:ascii="Aptos" w:eastAsia="Times New Roman" w:hAnsi="Aptos" w:cs="Times New Roman"/>
          <w:szCs w:val="22"/>
        </w:rPr>
        <w:t xml:space="preserve"> </w:t>
      </w:r>
      <w:r w:rsidRPr="00D25B15">
        <w:rPr>
          <w:rFonts w:ascii="Aptos" w:hAnsi="Aptos"/>
          <w:szCs w:val="22"/>
        </w:rPr>
        <w:t xml:space="preserve"> </w:t>
      </w:r>
    </w:p>
    <w:p w14:paraId="5092C91A" w14:textId="77777777" w:rsidR="002907BD" w:rsidRPr="00D25B15" w:rsidRDefault="00781134">
      <w:pPr>
        <w:pStyle w:val="Heading1"/>
        <w:tabs>
          <w:tab w:val="center" w:pos="720"/>
          <w:tab w:val="center" w:pos="3297"/>
        </w:tabs>
        <w:spacing w:after="406"/>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3.2 </w:t>
      </w:r>
      <w:r w:rsidRPr="00D25B15">
        <w:rPr>
          <w:rFonts w:ascii="Aptos" w:hAnsi="Aptos"/>
          <w:b w:val="0"/>
          <w:szCs w:val="22"/>
        </w:rPr>
        <w:tab/>
      </w:r>
      <w:r w:rsidRPr="00D25B15">
        <w:rPr>
          <w:rFonts w:ascii="Aptos" w:hAnsi="Aptos"/>
          <w:szCs w:val="22"/>
        </w:rPr>
        <w:t xml:space="preserve">The Designated Safeguarding Lead (DSL) </w:t>
      </w:r>
    </w:p>
    <w:p w14:paraId="2A39BB72" w14:textId="408CE495" w:rsidR="002907BD" w:rsidRPr="00D25B15" w:rsidRDefault="00781134">
      <w:pPr>
        <w:ind w:left="1692" w:right="50" w:hanging="569"/>
        <w:rPr>
          <w:rFonts w:ascii="Aptos" w:hAnsi="Aptos"/>
          <w:szCs w:val="22"/>
        </w:rPr>
      </w:pPr>
      <w:r w:rsidRPr="00D25B15">
        <w:rPr>
          <w:rFonts w:ascii="Aptos" w:hAnsi="Aptos"/>
          <w:szCs w:val="22"/>
        </w:rPr>
        <w:t xml:space="preserve">3.2.1 The DSL is the member of the </w:t>
      </w:r>
      <w:r w:rsidR="006E50D8" w:rsidRPr="00D25B15">
        <w:rPr>
          <w:rFonts w:ascii="Aptos" w:hAnsi="Aptos"/>
          <w:szCs w:val="22"/>
        </w:rPr>
        <w:t>school</w:t>
      </w:r>
      <w:r w:rsidRPr="00D25B15">
        <w:rPr>
          <w:rFonts w:ascii="Aptos" w:hAnsi="Aptos"/>
          <w:szCs w:val="22"/>
        </w:rPr>
        <w:t xml:space="preserve">’s Senior Leadership Team who is responsible for the strategic leadership of safeguarding.   </w:t>
      </w:r>
    </w:p>
    <w:p w14:paraId="03D8C575" w14:textId="5B20DEF6" w:rsidR="002907BD" w:rsidRPr="00D25B15" w:rsidRDefault="00781134">
      <w:pPr>
        <w:spacing w:after="280"/>
        <w:ind w:left="1692" w:right="50" w:hanging="569"/>
        <w:rPr>
          <w:rFonts w:ascii="Aptos" w:hAnsi="Aptos"/>
          <w:szCs w:val="22"/>
        </w:rPr>
      </w:pPr>
      <w:r w:rsidRPr="00D25B15">
        <w:rPr>
          <w:rFonts w:ascii="Aptos" w:hAnsi="Aptos"/>
          <w:szCs w:val="22"/>
        </w:rPr>
        <w:t xml:space="preserve">3.2.2 The DSL is the person to whom staff should pass their concerns and who will ensure a practical and efficient way of dealing with those concerns. Whilst practical aspects of this work may be allocated, by the DSL, to Deputy DSLs and other pastoral staff. Leadership of safeguarding and associated activities remain the responsibility of the DSL, as specified in job descriptions. </w:t>
      </w:r>
    </w:p>
    <w:p w14:paraId="07D0248A" w14:textId="147FC414" w:rsidR="002907BD" w:rsidRPr="00D25B15" w:rsidRDefault="00781134" w:rsidP="00F047AF">
      <w:pPr>
        <w:spacing w:after="278" w:line="361" w:lineRule="auto"/>
        <w:ind w:left="1702" w:hanging="569"/>
        <w:rPr>
          <w:rFonts w:ascii="Aptos" w:hAnsi="Aptos"/>
          <w:szCs w:val="22"/>
        </w:rPr>
      </w:pPr>
      <w:r w:rsidRPr="00D25B15">
        <w:rPr>
          <w:rFonts w:ascii="Aptos" w:hAnsi="Aptos"/>
          <w:szCs w:val="22"/>
        </w:rPr>
        <w:t xml:space="preserve">3.2.3 </w:t>
      </w:r>
      <w:r w:rsidRPr="00D25B15">
        <w:rPr>
          <w:rFonts w:ascii="Aptos" w:hAnsi="Aptos"/>
          <w:b/>
          <w:szCs w:val="22"/>
        </w:rPr>
        <w:t xml:space="preserve">It is imperative that DSLs (or substitute staff) should attend and contribute to Trust-wide development and learning events. </w:t>
      </w:r>
      <w:r w:rsidRPr="00D25B15">
        <w:rPr>
          <w:rFonts w:ascii="Aptos" w:hAnsi="Aptos"/>
          <w:szCs w:val="22"/>
        </w:rPr>
        <w:t xml:space="preserve"> </w:t>
      </w:r>
    </w:p>
    <w:p w14:paraId="79A52119" w14:textId="77777777" w:rsidR="002907BD" w:rsidRPr="00D25B15" w:rsidRDefault="00781134">
      <w:pPr>
        <w:spacing w:after="398" w:line="259" w:lineRule="auto"/>
        <w:ind w:left="1133" w:right="50"/>
        <w:rPr>
          <w:rFonts w:ascii="Aptos" w:hAnsi="Aptos"/>
          <w:szCs w:val="22"/>
        </w:rPr>
      </w:pPr>
      <w:r w:rsidRPr="00D25B15">
        <w:rPr>
          <w:rFonts w:ascii="Aptos" w:hAnsi="Aptos"/>
          <w:szCs w:val="22"/>
        </w:rPr>
        <w:t xml:space="preserve">3.2.4 The DSL will:  </w:t>
      </w:r>
    </w:p>
    <w:p w14:paraId="4EF3A7C1" w14:textId="77777777" w:rsidR="002907BD" w:rsidRPr="00D25B15" w:rsidRDefault="00781134">
      <w:pPr>
        <w:numPr>
          <w:ilvl w:val="0"/>
          <w:numId w:val="5"/>
        </w:numPr>
        <w:spacing w:after="17"/>
        <w:ind w:right="50" w:hanging="360"/>
        <w:rPr>
          <w:rFonts w:ascii="Aptos" w:hAnsi="Aptos"/>
          <w:szCs w:val="22"/>
        </w:rPr>
      </w:pPr>
      <w:r w:rsidRPr="00D25B15">
        <w:rPr>
          <w:rFonts w:ascii="Aptos" w:hAnsi="Aptos"/>
          <w:szCs w:val="22"/>
        </w:rPr>
        <w:t xml:space="preserve">be available for consultation during normal school hours. The DSL will usually be available on site. However, availability may also be via Teams or telephone. </w:t>
      </w:r>
    </w:p>
    <w:p w14:paraId="747771B3" w14:textId="77777777" w:rsidR="002907BD" w:rsidRPr="00D25B15" w:rsidRDefault="00781134">
      <w:pPr>
        <w:numPr>
          <w:ilvl w:val="0"/>
          <w:numId w:val="5"/>
        </w:numPr>
        <w:spacing w:after="16"/>
        <w:ind w:right="50" w:hanging="360"/>
        <w:rPr>
          <w:rFonts w:ascii="Aptos" w:hAnsi="Aptos"/>
          <w:szCs w:val="22"/>
        </w:rPr>
      </w:pPr>
      <w:r w:rsidRPr="00D25B15">
        <w:rPr>
          <w:rFonts w:ascii="Aptos" w:hAnsi="Aptos"/>
          <w:szCs w:val="22"/>
        </w:rPr>
        <w:t xml:space="preserve">ensure an open and efficient route for staff to bring concerns to them of any sort and to have their concerns taken </w:t>
      </w:r>
      <w:proofErr w:type="gramStart"/>
      <w:r w:rsidRPr="00D25B15">
        <w:rPr>
          <w:rFonts w:ascii="Aptos" w:hAnsi="Aptos"/>
          <w:szCs w:val="22"/>
        </w:rPr>
        <w:t>seriously;</w:t>
      </w:r>
      <w:proofErr w:type="gramEnd"/>
      <w:r w:rsidRPr="00D25B15">
        <w:rPr>
          <w:rFonts w:ascii="Aptos" w:hAnsi="Aptos"/>
          <w:szCs w:val="22"/>
        </w:rPr>
        <w:t xml:space="preserve">  </w:t>
      </w:r>
    </w:p>
    <w:p w14:paraId="2551D105" w14:textId="74C34D5E" w:rsidR="002907BD" w:rsidRPr="00D25B15" w:rsidRDefault="00781134">
      <w:pPr>
        <w:numPr>
          <w:ilvl w:val="0"/>
          <w:numId w:val="5"/>
        </w:numPr>
        <w:spacing w:line="259" w:lineRule="auto"/>
        <w:ind w:right="50" w:hanging="360"/>
        <w:rPr>
          <w:rFonts w:ascii="Aptos" w:hAnsi="Aptos"/>
          <w:szCs w:val="22"/>
        </w:rPr>
      </w:pPr>
      <w:r w:rsidRPr="00D25B15">
        <w:rPr>
          <w:rFonts w:ascii="Aptos" w:hAnsi="Aptos"/>
          <w:szCs w:val="22"/>
        </w:rPr>
        <w:t xml:space="preserve">ensure </w:t>
      </w:r>
      <w:r w:rsidR="00782C9F" w:rsidRPr="00D25B15">
        <w:rPr>
          <w:rFonts w:ascii="Aptos" w:hAnsi="Aptos"/>
          <w:szCs w:val="22"/>
        </w:rPr>
        <w:t>he/she is</w:t>
      </w:r>
      <w:r w:rsidRPr="00D25B15">
        <w:rPr>
          <w:rFonts w:ascii="Aptos" w:hAnsi="Aptos"/>
          <w:szCs w:val="22"/>
        </w:rPr>
        <w:t xml:space="preserve"> appropriately trained to carry out the </w:t>
      </w:r>
      <w:proofErr w:type="gramStart"/>
      <w:r w:rsidRPr="00D25B15">
        <w:rPr>
          <w:rFonts w:ascii="Aptos" w:hAnsi="Aptos"/>
          <w:szCs w:val="22"/>
        </w:rPr>
        <w:t>role;</w:t>
      </w:r>
      <w:proofErr w:type="gramEnd"/>
      <w:r w:rsidRPr="00D25B15">
        <w:rPr>
          <w:rFonts w:ascii="Aptos" w:hAnsi="Aptos"/>
          <w:szCs w:val="22"/>
        </w:rPr>
        <w:t xml:space="preserve">  </w:t>
      </w:r>
    </w:p>
    <w:p w14:paraId="4ECC835C" w14:textId="77777777" w:rsidR="002907BD" w:rsidRPr="00D25B15" w:rsidRDefault="00781134">
      <w:pPr>
        <w:numPr>
          <w:ilvl w:val="0"/>
          <w:numId w:val="5"/>
        </w:numPr>
        <w:spacing w:line="259" w:lineRule="auto"/>
        <w:ind w:right="50" w:hanging="360"/>
        <w:rPr>
          <w:rFonts w:ascii="Aptos" w:hAnsi="Aptos"/>
          <w:szCs w:val="22"/>
        </w:rPr>
      </w:pPr>
      <w:r w:rsidRPr="00D25B15">
        <w:rPr>
          <w:rFonts w:ascii="Aptos" w:hAnsi="Aptos"/>
          <w:szCs w:val="22"/>
        </w:rPr>
        <w:t xml:space="preserve">support staff in ensuring that they receive appropriate </w:t>
      </w:r>
      <w:proofErr w:type="gramStart"/>
      <w:r w:rsidRPr="00D25B15">
        <w:rPr>
          <w:rFonts w:ascii="Aptos" w:hAnsi="Aptos"/>
          <w:szCs w:val="22"/>
        </w:rPr>
        <w:t>training;</w:t>
      </w:r>
      <w:proofErr w:type="gramEnd"/>
      <w:r w:rsidRPr="00D25B15">
        <w:rPr>
          <w:rFonts w:ascii="Aptos" w:hAnsi="Aptos"/>
          <w:szCs w:val="22"/>
        </w:rPr>
        <w:t xml:space="preserve">  </w:t>
      </w:r>
    </w:p>
    <w:p w14:paraId="16D83265" w14:textId="1A2808B1" w:rsidR="002907BD" w:rsidRPr="00D25B15" w:rsidRDefault="00781134">
      <w:pPr>
        <w:numPr>
          <w:ilvl w:val="0"/>
          <w:numId w:val="5"/>
        </w:numPr>
        <w:spacing w:after="16"/>
        <w:ind w:right="50" w:hanging="360"/>
        <w:rPr>
          <w:rFonts w:ascii="Aptos" w:hAnsi="Aptos"/>
          <w:szCs w:val="22"/>
        </w:rPr>
      </w:pPr>
      <w:r w:rsidRPr="00D25B15">
        <w:rPr>
          <w:rFonts w:ascii="Aptos" w:hAnsi="Aptos"/>
          <w:szCs w:val="22"/>
        </w:rPr>
        <w:t xml:space="preserve">promote the procedural pathway within the </w:t>
      </w:r>
      <w:r w:rsidR="006E50D8" w:rsidRPr="00D25B15">
        <w:rPr>
          <w:rFonts w:ascii="Aptos" w:hAnsi="Aptos"/>
          <w:szCs w:val="22"/>
        </w:rPr>
        <w:t>school</w:t>
      </w:r>
      <w:r w:rsidRPr="00D25B15">
        <w:rPr>
          <w:rFonts w:ascii="Aptos" w:hAnsi="Aptos"/>
          <w:szCs w:val="22"/>
        </w:rPr>
        <w:t xml:space="preserve"> so staff are aware of the way to report concerns (via MyConcern</w:t>
      </w:r>
      <w:proofErr w:type="gramStart"/>
      <w:r w:rsidRPr="00D25B15">
        <w:rPr>
          <w:rFonts w:ascii="Aptos" w:hAnsi="Aptos"/>
          <w:szCs w:val="22"/>
        </w:rPr>
        <w:t>);</w:t>
      </w:r>
      <w:proofErr w:type="gramEnd"/>
      <w:r w:rsidRPr="00D25B15">
        <w:rPr>
          <w:rFonts w:ascii="Aptos" w:hAnsi="Aptos"/>
          <w:szCs w:val="22"/>
        </w:rPr>
        <w:t xml:space="preserve">  </w:t>
      </w:r>
    </w:p>
    <w:p w14:paraId="7F121B96" w14:textId="2AD081F2" w:rsidR="002907BD" w:rsidRPr="00D25B15" w:rsidRDefault="00781134">
      <w:pPr>
        <w:numPr>
          <w:ilvl w:val="0"/>
          <w:numId w:val="5"/>
        </w:numPr>
        <w:spacing w:after="16"/>
        <w:ind w:right="50" w:hanging="360"/>
        <w:rPr>
          <w:rFonts w:ascii="Aptos" w:hAnsi="Aptos"/>
          <w:szCs w:val="22"/>
        </w:rPr>
      </w:pPr>
      <w:r w:rsidRPr="00D25B15">
        <w:rPr>
          <w:rFonts w:ascii="Aptos" w:hAnsi="Aptos"/>
          <w:szCs w:val="22"/>
        </w:rPr>
        <w:t xml:space="preserve">ensure the </w:t>
      </w:r>
      <w:r w:rsidR="006E50D8" w:rsidRPr="00D25B15">
        <w:rPr>
          <w:rFonts w:ascii="Aptos" w:hAnsi="Aptos"/>
          <w:szCs w:val="22"/>
        </w:rPr>
        <w:t>school</w:t>
      </w:r>
      <w:r w:rsidRPr="00D25B15">
        <w:rPr>
          <w:rFonts w:ascii="Aptos" w:hAnsi="Aptos"/>
          <w:szCs w:val="22"/>
        </w:rPr>
        <w:t xml:space="preserve"> procedures are followed and adhered to </w:t>
      </w:r>
      <w:proofErr w:type="gramStart"/>
      <w:r w:rsidRPr="00D25B15">
        <w:rPr>
          <w:rFonts w:ascii="Aptos" w:hAnsi="Aptos"/>
          <w:szCs w:val="22"/>
        </w:rPr>
        <w:t>with regard to</w:t>
      </w:r>
      <w:proofErr w:type="gramEnd"/>
      <w:r w:rsidRPr="00D25B15">
        <w:rPr>
          <w:rFonts w:ascii="Aptos" w:hAnsi="Aptos"/>
          <w:szCs w:val="22"/>
        </w:rPr>
        <w:t xml:space="preserve"> referring a child if there are concerns about possible </w:t>
      </w:r>
      <w:proofErr w:type="gramStart"/>
      <w:r w:rsidRPr="00D25B15">
        <w:rPr>
          <w:rFonts w:ascii="Aptos" w:hAnsi="Aptos"/>
          <w:szCs w:val="22"/>
        </w:rPr>
        <w:t>abuse;</w:t>
      </w:r>
      <w:proofErr w:type="gramEnd"/>
      <w:r w:rsidRPr="00D25B15">
        <w:rPr>
          <w:rFonts w:ascii="Aptos" w:hAnsi="Aptos"/>
          <w:szCs w:val="22"/>
        </w:rPr>
        <w:t xml:space="preserve">  </w:t>
      </w:r>
    </w:p>
    <w:p w14:paraId="74B953F5" w14:textId="77777777" w:rsidR="002907BD" w:rsidRPr="00D25B15" w:rsidRDefault="00781134">
      <w:pPr>
        <w:numPr>
          <w:ilvl w:val="0"/>
          <w:numId w:val="5"/>
        </w:numPr>
        <w:spacing w:after="123" w:line="259" w:lineRule="auto"/>
        <w:ind w:right="50" w:hanging="360"/>
        <w:rPr>
          <w:rFonts w:ascii="Aptos" w:hAnsi="Aptos"/>
          <w:szCs w:val="22"/>
        </w:rPr>
      </w:pPr>
      <w:r w:rsidRPr="00D25B15">
        <w:rPr>
          <w:rFonts w:ascii="Aptos" w:hAnsi="Aptos"/>
          <w:szCs w:val="22"/>
        </w:rPr>
        <w:t xml:space="preserve">offer clear advice and support to staff bringing concerns or needing </w:t>
      </w:r>
      <w:proofErr w:type="gramStart"/>
      <w:r w:rsidRPr="00D25B15">
        <w:rPr>
          <w:rFonts w:ascii="Aptos" w:hAnsi="Aptos"/>
          <w:szCs w:val="22"/>
        </w:rPr>
        <w:t>help;</w:t>
      </w:r>
      <w:proofErr w:type="gramEnd"/>
      <w:r w:rsidRPr="00D25B15">
        <w:rPr>
          <w:rFonts w:ascii="Aptos" w:hAnsi="Aptos"/>
          <w:szCs w:val="22"/>
        </w:rPr>
        <w:t xml:space="preserve">  </w:t>
      </w:r>
    </w:p>
    <w:p w14:paraId="04D6D19F" w14:textId="77777777" w:rsidR="002907BD" w:rsidRPr="00D25B15" w:rsidRDefault="00781134">
      <w:pPr>
        <w:numPr>
          <w:ilvl w:val="0"/>
          <w:numId w:val="5"/>
        </w:numPr>
        <w:spacing w:after="16"/>
        <w:ind w:right="50" w:hanging="360"/>
        <w:rPr>
          <w:rFonts w:ascii="Aptos" w:hAnsi="Aptos"/>
          <w:szCs w:val="22"/>
        </w:rPr>
      </w:pPr>
      <w:r w:rsidRPr="00D25B15">
        <w:rPr>
          <w:rFonts w:ascii="Aptos" w:hAnsi="Aptos"/>
          <w:szCs w:val="22"/>
        </w:rPr>
        <w:t xml:space="preserve">consider whether concerns referred to him/her need to be referred to Children’s Services/Social </w:t>
      </w:r>
      <w:proofErr w:type="gramStart"/>
      <w:r w:rsidRPr="00D25B15">
        <w:rPr>
          <w:rFonts w:ascii="Aptos" w:hAnsi="Aptos"/>
          <w:szCs w:val="22"/>
        </w:rPr>
        <w:t>Care;</w:t>
      </w:r>
      <w:proofErr w:type="gramEnd"/>
      <w:r w:rsidRPr="00D25B15">
        <w:rPr>
          <w:rFonts w:ascii="Aptos" w:hAnsi="Aptos"/>
          <w:szCs w:val="22"/>
        </w:rPr>
        <w:t xml:space="preserve">  </w:t>
      </w:r>
    </w:p>
    <w:p w14:paraId="40347EBA" w14:textId="77777777" w:rsidR="002907BD" w:rsidRPr="00D25B15" w:rsidRDefault="00781134">
      <w:pPr>
        <w:numPr>
          <w:ilvl w:val="0"/>
          <w:numId w:val="5"/>
        </w:numPr>
        <w:spacing w:line="259" w:lineRule="auto"/>
        <w:ind w:right="50" w:hanging="360"/>
        <w:rPr>
          <w:rFonts w:ascii="Aptos" w:hAnsi="Aptos"/>
          <w:szCs w:val="22"/>
        </w:rPr>
      </w:pPr>
      <w:r w:rsidRPr="00D25B15">
        <w:rPr>
          <w:rFonts w:ascii="Aptos" w:hAnsi="Aptos"/>
          <w:szCs w:val="22"/>
        </w:rPr>
        <w:lastRenderedPageBreak/>
        <w:t xml:space="preserve">offer appropriate feedback, as necessary, as to the progress of the </w:t>
      </w:r>
      <w:proofErr w:type="gramStart"/>
      <w:r w:rsidRPr="00D25B15">
        <w:rPr>
          <w:rFonts w:ascii="Aptos" w:hAnsi="Aptos"/>
          <w:szCs w:val="22"/>
        </w:rPr>
        <w:t>concern;</w:t>
      </w:r>
      <w:proofErr w:type="gramEnd"/>
      <w:r w:rsidRPr="00D25B15">
        <w:rPr>
          <w:rFonts w:ascii="Aptos" w:hAnsi="Aptos"/>
          <w:szCs w:val="22"/>
        </w:rPr>
        <w:t xml:space="preserve">  </w:t>
      </w:r>
    </w:p>
    <w:p w14:paraId="38EE87BA" w14:textId="77777777" w:rsidR="002907BD" w:rsidRPr="00D25B15" w:rsidRDefault="00781134">
      <w:pPr>
        <w:numPr>
          <w:ilvl w:val="0"/>
          <w:numId w:val="5"/>
        </w:numPr>
        <w:spacing w:after="16"/>
        <w:ind w:right="50" w:hanging="360"/>
        <w:rPr>
          <w:rFonts w:ascii="Aptos" w:hAnsi="Aptos"/>
          <w:szCs w:val="22"/>
        </w:rPr>
      </w:pPr>
      <w:r w:rsidRPr="00D25B15">
        <w:rPr>
          <w:rFonts w:ascii="Aptos" w:hAnsi="Aptos"/>
          <w:szCs w:val="22"/>
        </w:rPr>
        <w:t xml:space="preserve">maintain written records of concerns about a child, even if there is no need to make an immediate referral and to keep a record system to ensure </w:t>
      </w:r>
      <w:proofErr w:type="gramStart"/>
      <w:r w:rsidRPr="00D25B15">
        <w:rPr>
          <w:rFonts w:ascii="Aptos" w:hAnsi="Aptos"/>
          <w:szCs w:val="22"/>
        </w:rPr>
        <w:t>consistency;</w:t>
      </w:r>
      <w:proofErr w:type="gramEnd"/>
      <w:r w:rsidRPr="00D25B15">
        <w:rPr>
          <w:rFonts w:ascii="Aptos" w:hAnsi="Aptos"/>
          <w:szCs w:val="22"/>
        </w:rPr>
        <w:t xml:space="preserve">  </w:t>
      </w:r>
    </w:p>
    <w:p w14:paraId="31D9C276" w14:textId="77777777" w:rsidR="002907BD" w:rsidRPr="00D25B15" w:rsidRDefault="00781134">
      <w:pPr>
        <w:numPr>
          <w:ilvl w:val="0"/>
          <w:numId w:val="5"/>
        </w:numPr>
        <w:spacing w:line="259" w:lineRule="auto"/>
        <w:ind w:right="50" w:hanging="360"/>
        <w:rPr>
          <w:rFonts w:ascii="Aptos" w:hAnsi="Aptos"/>
          <w:szCs w:val="22"/>
        </w:rPr>
      </w:pPr>
      <w:r w:rsidRPr="00D25B15">
        <w:rPr>
          <w:rFonts w:ascii="Aptos" w:hAnsi="Aptos"/>
          <w:szCs w:val="22"/>
        </w:rPr>
        <w:t xml:space="preserve">discuss with the Headteacher any complex </w:t>
      </w:r>
      <w:proofErr w:type="gramStart"/>
      <w:r w:rsidRPr="00D25B15">
        <w:rPr>
          <w:rFonts w:ascii="Aptos" w:hAnsi="Aptos"/>
          <w:szCs w:val="22"/>
        </w:rPr>
        <w:t>concerns;</w:t>
      </w:r>
      <w:proofErr w:type="gramEnd"/>
      <w:r w:rsidRPr="00D25B15">
        <w:rPr>
          <w:rFonts w:ascii="Aptos" w:hAnsi="Aptos"/>
          <w:szCs w:val="22"/>
        </w:rPr>
        <w:t xml:space="preserve">  </w:t>
      </w:r>
    </w:p>
    <w:p w14:paraId="0A06052F" w14:textId="41CAB883" w:rsidR="002907BD" w:rsidRPr="00D25B15" w:rsidRDefault="00781134">
      <w:pPr>
        <w:numPr>
          <w:ilvl w:val="0"/>
          <w:numId w:val="5"/>
        </w:numPr>
        <w:spacing w:after="16"/>
        <w:ind w:right="50" w:hanging="360"/>
        <w:rPr>
          <w:rFonts w:ascii="Aptos" w:hAnsi="Aptos"/>
          <w:szCs w:val="22"/>
        </w:rPr>
      </w:pPr>
      <w:r w:rsidRPr="00D25B15">
        <w:rPr>
          <w:rFonts w:ascii="Aptos" w:hAnsi="Aptos"/>
          <w:szCs w:val="22"/>
        </w:rPr>
        <w:t>ensure that all such records are kept confidentially and securely and are separate from pupil records</w:t>
      </w:r>
      <w:r w:rsidR="00782C9F" w:rsidRPr="00D25B15">
        <w:rPr>
          <w:rFonts w:ascii="Aptos" w:hAnsi="Aptos"/>
          <w:szCs w:val="22"/>
        </w:rPr>
        <w:t xml:space="preserve"> (MyConcern</w:t>
      </w:r>
      <w:proofErr w:type="gramStart"/>
      <w:r w:rsidR="00782C9F" w:rsidRPr="00D25B15">
        <w:rPr>
          <w:rFonts w:ascii="Aptos" w:hAnsi="Aptos"/>
          <w:szCs w:val="22"/>
        </w:rPr>
        <w:t>)</w:t>
      </w:r>
      <w:r w:rsidRPr="00D25B15">
        <w:rPr>
          <w:rFonts w:ascii="Aptos" w:hAnsi="Aptos"/>
          <w:szCs w:val="22"/>
        </w:rPr>
        <w:t>;</w:t>
      </w:r>
      <w:proofErr w:type="gramEnd"/>
      <w:r w:rsidRPr="00D25B15">
        <w:rPr>
          <w:rFonts w:ascii="Aptos" w:hAnsi="Aptos"/>
          <w:szCs w:val="22"/>
        </w:rPr>
        <w:t xml:space="preserve">  </w:t>
      </w:r>
    </w:p>
    <w:p w14:paraId="24018729" w14:textId="77777777" w:rsidR="002907BD" w:rsidRPr="00D25B15" w:rsidRDefault="00781134">
      <w:pPr>
        <w:numPr>
          <w:ilvl w:val="0"/>
          <w:numId w:val="5"/>
        </w:numPr>
        <w:spacing w:line="259" w:lineRule="auto"/>
        <w:ind w:right="50" w:hanging="360"/>
        <w:rPr>
          <w:rFonts w:ascii="Aptos" w:hAnsi="Aptos"/>
          <w:szCs w:val="22"/>
        </w:rPr>
      </w:pPr>
      <w:r w:rsidRPr="00D25B15">
        <w:rPr>
          <w:rFonts w:ascii="Aptos" w:hAnsi="Aptos"/>
          <w:szCs w:val="22"/>
        </w:rPr>
        <w:t xml:space="preserve">ensure that an indication of further record-keeping is marked on the pupil </w:t>
      </w:r>
      <w:proofErr w:type="gramStart"/>
      <w:r w:rsidRPr="00D25B15">
        <w:rPr>
          <w:rFonts w:ascii="Aptos" w:hAnsi="Aptos"/>
          <w:szCs w:val="22"/>
        </w:rPr>
        <w:t>record;</w:t>
      </w:r>
      <w:proofErr w:type="gramEnd"/>
      <w:r w:rsidRPr="00D25B15">
        <w:rPr>
          <w:rFonts w:ascii="Aptos" w:hAnsi="Aptos"/>
          <w:szCs w:val="22"/>
        </w:rPr>
        <w:t xml:space="preserve">  </w:t>
      </w:r>
    </w:p>
    <w:p w14:paraId="69AAF460" w14:textId="77777777" w:rsidR="002907BD" w:rsidRPr="00D25B15" w:rsidRDefault="00781134">
      <w:pPr>
        <w:numPr>
          <w:ilvl w:val="0"/>
          <w:numId w:val="5"/>
        </w:numPr>
        <w:spacing w:line="259" w:lineRule="auto"/>
        <w:ind w:right="50" w:hanging="360"/>
        <w:rPr>
          <w:rFonts w:ascii="Aptos" w:hAnsi="Aptos"/>
          <w:szCs w:val="22"/>
        </w:rPr>
      </w:pPr>
      <w:r w:rsidRPr="00D25B15">
        <w:rPr>
          <w:rFonts w:ascii="Aptos" w:hAnsi="Aptos"/>
          <w:szCs w:val="22"/>
        </w:rPr>
        <w:t xml:space="preserve">ensure complex and concerning cases are referred without </w:t>
      </w:r>
      <w:proofErr w:type="gramStart"/>
      <w:r w:rsidRPr="00D25B15">
        <w:rPr>
          <w:rFonts w:ascii="Aptos" w:hAnsi="Aptos"/>
          <w:szCs w:val="22"/>
        </w:rPr>
        <w:t>delay;</w:t>
      </w:r>
      <w:proofErr w:type="gramEnd"/>
      <w:r w:rsidRPr="00D25B15">
        <w:rPr>
          <w:rFonts w:ascii="Aptos" w:hAnsi="Aptos"/>
          <w:szCs w:val="22"/>
        </w:rPr>
        <w:t xml:space="preserve">  </w:t>
      </w:r>
    </w:p>
    <w:p w14:paraId="5E6E07D3" w14:textId="77777777" w:rsidR="002907BD" w:rsidRPr="00D25B15" w:rsidRDefault="00781134">
      <w:pPr>
        <w:numPr>
          <w:ilvl w:val="0"/>
          <w:numId w:val="5"/>
        </w:numPr>
        <w:spacing w:after="55"/>
        <w:ind w:right="50" w:hanging="360"/>
        <w:rPr>
          <w:rFonts w:ascii="Aptos" w:hAnsi="Aptos"/>
          <w:szCs w:val="22"/>
        </w:rPr>
      </w:pPr>
      <w:r w:rsidRPr="00D25B15">
        <w:rPr>
          <w:rFonts w:ascii="Aptos" w:hAnsi="Aptos"/>
          <w:szCs w:val="22"/>
        </w:rPr>
        <w:t xml:space="preserve">follow the LSP’s escalation policy, when cases are not progressing in an acceptable </w:t>
      </w:r>
      <w:proofErr w:type="gramStart"/>
      <w:r w:rsidRPr="00D25B15">
        <w:rPr>
          <w:rFonts w:ascii="Aptos" w:hAnsi="Aptos"/>
          <w:szCs w:val="22"/>
        </w:rPr>
        <w:t>manner;</w:t>
      </w:r>
      <w:proofErr w:type="gramEnd"/>
      <w:r w:rsidRPr="00D25B15">
        <w:rPr>
          <w:rFonts w:ascii="Aptos" w:hAnsi="Aptos"/>
          <w:szCs w:val="22"/>
        </w:rPr>
        <w:t xml:space="preserve">  </w:t>
      </w:r>
    </w:p>
    <w:p w14:paraId="3E2F1AA5" w14:textId="77777777" w:rsidR="002907BD" w:rsidRPr="00D25B15" w:rsidRDefault="00781134">
      <w:pPr>
        <w:numPr>
          <w:ilvl w:val="0"/>
          <w:numId w:val="5"/>
        </w:numPr>
        <w:spacing w:after="0"/>
        <w:ind w:right="50" w:hanging="360"/>
        <w:rPr>
          <w:rFonts w:ascii="Aptos" w:hAnsi="Aptos"/>
          <w:szCs w:val="22"/>
        </w:rPr>
      </w:pPr>
      <w:r w:rsidRPr="00D25B15">
        <w:rPr>
          <w:rFonts w:ascii="Aptos" w:hAnsi="Aptos"/>
          <w:szCs w:val="22"/>
        </w:rPr>
        <w:t xml:space="preserve">gather, collate and analyse as appropriate all relevant information for purposes of quality </w:t>
      </w:r>
      <w:proofErr w:type="gramStart"/>
      <w:r w:rsidRPr="00D25B15">
        <w:rPr>
          <w:rFonts w:ascii="Aptos" w:hAnsi="Aptos"/>
          <w:szCs w:val="22"/>
        </w:rPr>
        <w:t>assurance;</w:t>
      </w:r>
      <w:proofErr w:type="gramEnd"/>
      <w:r w:rsidRPr="00D25B15">
        <w:rPr>
          <w:rFonts w:ascii="Aptos" w:eastAsia="Times New Roman" w:hAnsi="Aptos" w:cs="Times New Roman"/>
          <w:szCs w:val="22"/>
        </w:rPr>
        <w:t xml:space="preserve"> </w:t>
      </w:r>
    </w:p>
    <w:p w14:paraId="301E027C" w14:textId="77777777" w:rsidR="002907BD" w:rsidRPr="00D25B15" w:rsidRDefault="00781134">
      <w:pPr>
        <w:numPr>
          <w:ilvl w:val="0"/>
          <w:numId w:val="5"/>
        </w:numPr>
        <w:spacing w:after="50"/>
        <w:ind w:right="50" w:hanging="360"/>
        <w:rPr>
          <w:rFonts w:ascii="Aptos" w:hAnsi="Aptos"/>
          <w:szCs w:val="22"/>
        </w:rPr>
      </w:pPr>
      <w:r w:rsidRPr="00D25B15">
        <w:rPr>
          <w:rFonts w:ascii="Aptos" w:hAnsi="Aptos"/>
          <w:szCs w:val="22"/>
        </w:rPr>
        <w:t xml:space="preserve">hold the responsibility to ensure that children who have, or have had, a social worker maintain academic and attendance </w:t>
      </w:r>
      <w:proofErr w:type="gramStart"/>
      <w:r w:rsidRPr="00D25B15">
        <w:rPr>
          <w:rFonts w:ascii="Aptos" w:hAnsi="Aptos"/>
          <w:szCs w:val="22"/>
        </w:rPr>
        <w:t>standards;</w:t>
      </w:r>
      <w:proofErr w:type="gramEnd"/>
      <w:r w:rsidRPr="00D25B15">
        <w:rPr>
          <w:rFonts w:ascii="Aptos" w:hAnsi="Aptos"/>
          <w:szCs w:val="22"/>
        </w:rPr>
        <w:t xml:space="preserve"> </w:t>
      </w:r>
    </w:p>
    <w:p w14:paraId="0A522106" w14:textId="77777777" w:rsidR="002907BD" w:rsidRPr="00D25B15" w:rsidRDefault="00781134">
      <w:pPr>
        <w:numPr>
          <w:ilvl w:val="0"/>
          <w:numId w:val="5"/>
        </w:numPr>
        <w:spacing w:line="259" w:lineRule="auto"/>
        <w:ind w:right="50" w:hanging="360"/>
        <w:rPr>
          <w:rFonts w:ascii="Aptos" w:hAnsi="Aptos"/>
          <w:szCs w:val="22"/>
        </w:rPr>
      </w:pPr>
      <w:r w:rsidRPr="00D25B15">
        <w:rPr>
          <w:rFonts w:ascii="Aptos" w:hAnsi="Aptos"/>
          <w:szCs w:val="22"/>
        </w:rPr>
        <w:t xml:space="preserve">Understand the role of the ‘Appropriate Adult’ within a police investigation.  </w:t>
      </w:r>
    </w:p>
    <w:p w14:paraId="4BF9E79C" w14:textId="77777777" w:rsidR="00C63929" w:rsidRPr="00D25B15" w:rsidRDefault="00C63929" w:rsidP="00C63929">
      <w:pPr>
        <w:spacing w:line="259" w:lineRule="auto"/>
        <w:ind w:left="1483" w:right="50" w:firstLine="0"/>
        <w:rPr>
          <w:rFonts w:ascii="Aptos" w:hAnsi="Aptos"/>
          <w:szCs w:val="22"/>
        </w:rPr>
      </w:pPr>
    </w:p>
    <w:p w14:paraId="0BC98BB8" w14:textId="77777777" w:rsidR="002907BD" w:rsidRPr="00D25B15" w:rsidRDefault="00781134">
      <w:pPr>
        <w:pStyle w:val="Heading1"/>
        <w:tabs>
          <w:tab w:val="center" w:pos="720"/>
          <w:tab w:val="center" w:pos="3877"/>
        </w:tabs>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3.3 </w:t>
      </w:r>
      <w:r w:rsidRPr="00D25B15">
        <w:rPr>
          <w:rFonts w:ascii="Aptos" w:hAnsi="Aptos"/>
          <w:b w:val="0"/>
          <w:szCs w:val="22"/>
        </w:rPr>
        <w:tab/>
      </w:r>
      <w:r w:rsidRPr="00D25B15">
        <w:rPr>
          <w:rFonts w:ascii="Aptos" w:hAnsi="Aptos"/>
          <w:szCs w:val="22"/>
        </w:rPr>
        <w:t xml:space="preserve">Deputy Designated Safeguarding Lead (Deputy DSL) </w:t>
      </w:r>
    </w:p>
    <w:p w14:paraId="4E01CF96" w14:textId="045026E3" w:rsidR="002907BD" w:rsidRPr="00D25B15" w:rsidRDefault="00781134">
      <w:pPr>
        <w:spacing w:after="280"/>
        <w:ind w:left="1133" w:right="50"/>
        <w:rPr>
          <w:rFonts w:ascii="Aptos" w:hAnsi="Aptos"/>
          <w:szCs w:val="22"/>
        </w:rPr>
      </w:pPr>
      <w:r w:rsidRPr="00D25B15">
        <w:rPr>
          <w:rFonts w:ascii="Aptos" w:hAnsi="Aptos"/>
          <w:szCs w:val="22"/>
        </w:rPr>
        <w:t xml:space="preserve">Each </w:t>
      </w:r>
      <w:r w:rsidR="006E50D8" w:rsidRPr="00D25B15">
        <w:rPr>
          <w:rFonts w:ascii="Aptos" w:hAnsi="Aptos"/>
          <w:szCs w:val="22"/>
        </w:rPr>
        <w:t>school</w:t>
      </w:r>
      <w:r w:rsidRPr="00D25B15">
        <w:rPr>
          <w:rFonts w:ascii="Aptos" w:hAnsi="Aptos"/>
          <w:szCs w:val="22"/>
        </w:rPr>
        <w:t xml:space="preserve"> within the Trust will appoint at least one Deputy DSL, who will formally provide cover and additional capacity for the DSL.</w:t>
      </w:r>
      <w:r w:rsidR="000D6467" w:rsidRPr="00D25B15">
        <w:rPr>
          <w:rFonts w:ascii="Aptos" w:hAnsi="Aptos"/>
          <w:szCs w:val="22"/>
        </w:rPr>
        <w:t xml:space="preserve"> </w:t>
      </w:r>
      <w:r w:rsidRPr="00D25B15">
        <w:rPr>
          <w:rFonts w:ascii="Aptos" w:hAnsi="Aptos"/>
          <w:szCs w:val="22"/>
        </w:rPr>
        <w:t xml:space="preserve">Each Deputy DSL will be trained to the same level as the DSL. There will always be, present on site, either the DSL or a DDSL. </w:t>
      </w:r>
    </w:p>
    <w:p w14:paraId="36857ABF" w14:textId="77777777" w:rsidR="002907BD" w:rsidRPr="00D25B15" w:rsidRDefault="00781134">
      <w:pPr>
        <w:spacing w:after="280"/>
        <w:ind w:left="1702" w:right="50" w:hanging="708"/>
        <w:rPr>
          <w:rFonts w:ascii="Aptos" w:hAnsi="Aptos"/>
          <w:szCs w:val="22"/>
        </w:rPr>
      </w:pPr>
      <w:r w:rsidRPr="00D25B15">
        <w:rPr>
          <w:rFonts w:ascii="Aptos" w:hAnsi="Aptos"/>
          <w:szCs w:val="22"/>
        </w:rPr>
        <w:t xml:space="preserve">3.3.1 In the event of the long-term absence of the DSL, the Headteacher will identify a Deputy DSL to undertake the duties of the DSL listed above.  </w:t>
      </w:r>
    </w:p>
    <w:p w14:paraId="39C2AF47" w14:textId="71F3D9CB" w:rsidR="002907BD" w:rsidRPr="00D25B15" w:rsidRDefault="00781134" w:rsidP="006E50D8">
      <w:pPr>
        <w:pStyle w:val="Heading1"/>
        <w:tabs>
          <w:tab w:val="center" w:pos="720"/>
          <w:tab w:val="left" w:pos="1134"/>
          <w:tab w:val="center" w:pos="2539"/>
        </w:tabs>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3.4 </w:t>
      </w:r>
      <w:r w:rsidRPr="00D25B15">
        <w:rPr>
          <w:rFonts w:ascii="Aptos" w:hAnsi="Aptos"/>
          <w:b w:val="0"/>
          <w:szCs w:val="22"/>
        </w:rPr>
        <w:tab/>
      </w:r>
      <w:r w:rsidRPr="00D25B15">
        <w:rPr>
          <w:rFonts w:ascii="Aptos" w:hAnsi="Aptos"/>
          <w:szCs w:val="22"/>
        </w:rPr>
        <w:t xml:space="preserve">The Headteacher  </w:t>
      </w:r>
    </w:p>
    <w:p w14:paraId="27322227" w14:textId="4D4DA231" w:rsidR="00373109" w:rsidRPr="00D25B15" w:rsidRDefault="00781134" w:rsidP="00373109">
      <w:pPr>
        <w:spacing w:after="0"/>
        <w:ind w:left="566" w:right="50" w:firstLine="0"/>
        <w:rPr>
          <w:rFonts w:ascii="Aptos" w:hAnsi="Aptos"/>
          <w:szCs w:val="22"/>
        </w:rPr>
      </w:pPr>
      <w:r w:rsidRPr="00D25B15">
        <w:rPr>
          <w:rFonts w:ascii="Aptos" w:hAnsi="Aptos"/>
          <w:szCs w:val="22"/>
        </w:rPr>
        <w:t xml:space="preserve">3.41 The Headteacher in each </w:t>
      </w:r>
      <w:r w:rsidR="006E50D8" w:rsidRPr="00D25B15">
        <w:rPr>
          <w:rFonts w:ascii="Aptos" w:hAnsi="Aptos"/>
          <w:szCs w:val="22"/>
        </w:rPr>
        <w:t>school</w:t>
      </w:r>
      <w:r w:rsidRPr="00D25B15">
        <w:rPr>
          <w:rFonts w:ascii="Aptos" w:hAnsi="Aptos"/>
          <w:szCs w:val="22"/>
        </w:rPr>
        <w:t xml:space="preserve"> is responsible for ensuring that the DSL is effective in their role of providing and accessing high quality services to safeguard and promote the welfare of children and young people accessing provision from their </w:t>
      </w:r>
      <w:r w:rsidR="006E50D8" w:rsidRPr="00D25B15">
        <w:rPr>
          <w:rFonts w:ascii="Aptos" w:hAnsi="Aptos"/>
          <w:szCs w:val="22"/>
        </w:rPr>
        <w:t>school</w:t>
      </w:r>
      <w:r w:rsidRPr="00D25B15">
        <w:rPr>
          <w:rFonts w:ascii="Aptos" w:hAnsi="Aptos"/>
          <w:szCs w:val="22"/>
        </w:rPr>
        <w:t xml:space="preserve">. The Headteacher </w:t>
      </w:r>
      <w:proofErr w:type="gramStart"/>
      <w:r w:rsidRPr="00D25B15">
        <w:rPr>
          <w:rFonts w:ascii="Aptos" w:hAnsi="Aptos"/>
          <w:szCs w:val="22"/>
        </w:rPr>
        <w:t>will :</w:t>
      </w:r>
      <w:proofErr w:type="gramEnd"/>
      <w:r w:rsidRPr="00D25B15">
        <w:rPr>
          <w:rFonts w:ascii="Aptos" w:hAnsi="Aptos"/>
          <w:szCs w:val="22"/>
        </w:rPr>
        <w:t xml:space="preserve">  </w:t>
      </w:r>
    </w:p>
    <w:p w14:paraId="75B90A4B" w14:textId="46CA761A" w:rsidR="00373109" w:rsidRPr="00D25B15" w:rsidRDefault="00373109" w:rsidP="00373109">
      <w:pPr>
        <w:pStyle w:val="ListParagraph"/>
        <w:numPr>
          <w:ilvl w:val="0"/>
          <w:numId w:val="16"/>
        </w:numPr>
        <w:spacing w:after="0"/>
        <w:ind w:right="50"/>
        <w:rPr>
          <w:rFonts w:ascii="Aptos" w:hAnsi="Aptos"/>
          <w:szCs w:val="22"/>
        </w:rPr>
      </w:pPr>
      <w:r w:rsidRPr="00D25B15">
        <w:rPr>
          <w:rFonts w:ascii="Aptos" w:hAnsi="Aptos"/>
          <w:szCs w:val="22"/>
        </w:rPr>
        <w:t xml:space="preserve"> </w:t>
      </w:r>
      <w:r w:rsidR="00781134" w:rsidRPr="00D25B15">
        <w:rPr>
          <w:rFonts w:ascii="Aptos" w:hAnsi="Aptos"/>
          <w:szCs w:val="22"/>
        </w:rPr>
        <w:t>Provide day to day support and guidance to the DSL</w:t>
      </w:r>
      <w:r w:rsidRPr="00D25B15">
        <w:rPr>
          <w:rFonts w:ascii="Aptos" w:hAnsi="Aptos"/>
          <w:szCs w:val="22"/>
        </w:rPr>
        <w:t xml:space="preserve"> towards the promotion of   safeguarding throughout the </w:t>
      </w:r>
      <w:r w:rsidR="006E50D8" w:rsidRPr="00D25B15">
        <w:rPr>
          <w:rFonts w:ascii="Aptos" w:hAnsi="Aptos"/>
          <w:szCs w:val="22"/>
        </w:rPr>
        <w:t>school</w:t>
      </w:r>
      <w:r w:rsidRPr="00D25B15">
        <w:rPr>
          <w:rFonts w:ascii="Aptos" w:hAnsi="Aptos"/>
          <w:szCs w:val="22"/>
        </w:rPr>
        <w:t>, ensuring all staff are appropriately trained and aware of their responsibilities</w:t>
      </w:r>
    </w:p>
    <w:p w14:paraId="7406C269" w14:textId="1DB574B1" w:rsidR="002907BD" w:rsidRPr="00D25B15" w:rsidRDefault="00781134" w:rsidP="00373109">
      <w:pPr>
        <w:pStyle w:val="ListParagraph"/>
        <w:numPr>
          <w:ilvl w:val="0"/>
          <w:numId w:val="16"/>
        </w:numPr>
        <w:spacing w:after="0"/>
        <w:ind w:right="50"/>
        <w:rPr>
          <w:rFonts w:ascii="Aptos" w:hAnsi="Aptos"/>
          <w:szCs w:val="22"/>
        </w:rPr>
      </w:pPr>
      <w:r w:rsidRPr="00D25B15">
        <w:rPr>
          <w:rFonts w:ascii="Aptos" w:hAnsi="Aptos"/>
          <w:szCs w:val="22"/>
        </w:rPr>
        <w:t>ensure cover is provided where necessary</w:t>
      </w:r>
      <w:r w:rsidR="00373109" w:rsidRPr="00D25B15">
        <w:rPr>
          <w:rFonts w:ascii="Aptos" w:hAnsi="Aptos"/>
          <w:szCs w:val="22"/>
        </w:rPr>
        <w:t xml:space="preserve"> </w:t>
      </w:r>
      <w:r w:rsidRPr="00D25B15">
        <w:rPr>
          <w:rFonts w:ascii="Aptos" w:hAnsi="Aptos"/>
          <w:szCs w:val="22"/>
        </w:rPr>
        <w:t xml:space="preserve">in the absence of the DSL </w:t>
      </w:r>
    </w:p>
    <w:p w14:paraId="4160B2FC" w14:textId="77777777" w:rsidR="00876A5E" w:rsidRPr="00D25B15" w:rsidRDefault="00781134" w:rsidP="00876A5E">
      <w:pPr>
        <w:pStyle w:val="ListParagraph"/>
        <w:numPr>
          <w:ilvl w:val="0"/>
          <w:numId w:val="16"/>
        </w:numPr>
        <w:spacing w:after="16"/>
        <w:ind w:right="50"/>
        <w:rPr>
          <w:rFonts w:ascii="Aptos" w:hAnsi="Aptos"/>
          <w:szCs w:val="22"/>
        </w:rPr>
      </w:pPr>
      <w:r w:rsidRPr="00D25B15">
        <w:rPr>
          <w:rFonts w:ascii="Aptos" w:hAnsi="Aptos"/>
          <w:szCs w:val="22"/>
        </w:rPr>
        <w:lastRenderedPageBreak/>
        <w:t xml:space="preserve">offer supervision, </w:t>
      </w:r>
      <w:proofErr w:type="gramStart"/>
      <w:r w:rsidRPr="00D25B15">
        <w:rPr>
          <w:rFonts w:ascii="Aptos" w:hAnsi="Aptos"/>
          <w:szCs w:val="22"/>
        </w:rPr>
        <w:t>from an appropriate professional,</w:t>
      </w:r>
      <w:proofErr w:type="gramEnd"/>
      <w:r w:rsidRPr="00D25B15">
        <w:rPr>
          <w:rFonts w:ascii="Aptos" w:hAnsi="Aptos"/>
          <w:szCs w:val="22"/>
        </w:rPr>
        <w:t xml:space="preserve"> to the DSL in relation to their role and decisions </w:t>
      </w:r>
      <w:proofErr w:type="gramStart"/>
      <w:r w:rsidRPr="00D25B15">
        <w:rPr>
          <w:rFonts w:ascii="Aptos" w:hAnsi="Aptos"/>
          <w:szCs w:val="22"/>
        </w:rPr>
        <w:t>made;</w:t>
      </w:r>
      <w:proofErr w:type="gramEnd"/>
      <w:r w:rsidRPr="00D25B15">
        <w:rPr>
          <w:rFonts w:ascii="Aptos" w:hAnsi="Aptos"/>
          <w:szCs w:val="22"/>
        </w:rPr>
        <w:t xml:space="preserve">  </w:t>
      </w:r>
    </w:p>
    <w:p w14:paraId="0CDE0760" w14:textId="3D60B085" w:rsidR="002907BD" w:rsidRPr="00D25B15" w:rsidRDefault="00876A5E" w:rsidP="00876A5E">
      <w:pPr>
        <w:pStyle w:val="ListParagraph"/>
        <w:numPr>
          <w:ilvl w:val="0"/>
          <w:numId w:val="16"/>
        </w:numPr>
        <w:spacing w:after="16"/>
        <w:ind w:right="50"/>
        <w:rPr>
          <w:rFonts w:ascii="Aptos" w:hAnsi="Aptos"/>
          <w:szCs w:val="22"/>
        </w:rPr>
      </w:pPr>
      <w:r w:rsidRPr="00D25B15">
        <w:rPr>
          <w:rFonts w:ascii="Aptos" w:hAnsi="Aptos"/>
          <w:szCs w:val="22"/>
        </w:rPr>
        <w:t xml:space="preserve">ensure </w:t>
      </w:r>
      <w:r w:rsidR="00781134" w:rsidRPr="00D25B15">
        <w:rPr>
          <w:rFonts w:ascii="Aptos" w:hAnsi="Aptos"/>
          <w:szCs w:val="22"/>
        </w:rPr>
        <w:t xml:space="preserve">that a senior member of staff is designated as the person in charge of Looked </w:t>
      </w:r>
    </w:p>
    <w:p w14:paraId="35E818C4" w14:textId="77777777" w:rsidR="00876A5E" w:rsidRPr="00D25B15" w:rsidRDefault="00876A5E" w:rsidP="00876A5E">
      <w:pPr>
        <w:spacing w:after="158" w:line="259" w:lineRule="auto"/>
        <w:ind w:right="50"/>
        <w:rPr>
          <w:rFonts w:ascii="Aptos" w:hAnsi="Aptos"/>
          <w:szCs w:val="22"/>
        </w:rPr>
      </w:pPr>
      <w:r w:rsidRPr="00D25B15">
        <w:rPr>
          <w:rFonts w:ascii="Aptos" w:hAnsi="Aptos"/>
          <w:szCs w:val="22"/>
        </w:rPr>
        <w:t xml:space="preserve">            </w:t>
      </w:r>
      <w:r w:rsidR="00781134" w:rsidRPr="00D25B15">
        <w:rPr>
          <w:rFonts w:ascii="Aptos" w:hAnsi="Aptos"/>
          <w:szCs w:val="22"/>
        </w:rPr>
        <w:t>After and Previously Looked After Children and receives appropriate training</w:t>
      </w:r>
    </w:p>
    <w:p w14:paraId="391B1B34" w14:textId="576BFF1E" w:rsidR="002907BD" w:rsidRPr="00D25B15" w:rsidRDefault="00781134" w:rsidP="00876A5E">
      <w:pPr>
        <w:pStyle w:val="ListParagraph"/>
        <w:numPr>
          <w:ilvl w:val="0"/>
          <w:numId w:val="17"/>
        </w:numPr>
        <w:spacing w:after="158" w:line="259" w:lineRule="auto"/>
        <w:ind w:right="50"/>
        <w:rPr>
          <w:rFonts w:ascii="Aptos" w:hAnsi="Aptos"/>
          <w:szCs w:val="22"/>
        </w:rPr>
      </w:pPr>
      <w:r w:rsidRPr="00D25B15">
        <w:rPr>
          <w:rFonts w:ascii="Aptos" w:hAnsi="Aptos"/>
          <w:szCs w:val="22"/>
        </w:rPr>
        <w:t xml:space="preserve">encourage pupils and parents to inform the </w:t>
      </w:r>
      <w:r w:rsidR="006E50D8" w:rsidRPr="00D25B15">
        <w:rPr>
          <w:rFonts w:ascii="Aptos" w:hAnsi="Aptos"/>
          <w:szCs w:val="22"/>
        </w:rPr>
        <w:t>school</w:t>
      </w:r>
      <w:r w:rsidRPr="00D25B15">
        <w:rPr>
          <w:rFonts w:ascii="Aptos" w:hAnsi="Aptos"/>
          <w:szCs w:val="22"/>
        </w:rPr>
        <w:t xml:space="preserve"> of any </w:t>
      </w:r>
      <w:proofErr w:type="gramStart"/>
      <w:r w:rsidRPr="00D25B15">
        <w:rPr>
          <w:rFonts w:ascii="Aptos" w:hAnsi="Aptos"/>
          <w:szCs w:val="22"/>
        </w:rPr>
        <w:t>concerns;</w:t>
      </w:r>
      <w:proofErr w:type="gramEnd"/>
      <w:r w:rsidRPr="00D25B15">
        <w:rPr>
          <w:rFonts w:ascii="Aptos" w:eastAsia="Times New Roman" w:hAnsi="Aptos" w:cs="Times New Roman"/>
          <w:szCs w:val="22"/>
        </w:rPr>
        <w:t xml:space="preserve">  </w:t>
      </w:r>
    </w:p>
    <w:p w14:paraId="5FEF62DF" w14:textId="25579F08" w:rsidR="002907BD" w:rsidRPr="00D25B15" w:rsidRDefault="00781134">
      <w:pPr>
        <w:numPr>
          <w:ilvl w:val="0"/>
          <w:numId w:val="6"/>
        </w:numPr>
        <w:spacing w:after="16"/>
        <w:ind w:left="1692" w:right="50" w:hanging="569"/>
        <w:rPr>
          <w:rFonts w:ascii="Aptos" w:hAnsi="Aptos"/>
          <w:szCs w:val="22"/>
        </w:rPr>
      </w:pPr>
      <w:r w:rsidRPr="00D25B15">
        <w:rPr>
          <w:rFonts w:ascii="Aptos" w:hAnsi="Aptos"/>
          <w:szCs w:val="22"/>
        </w:rPr>
        <w:t>work with the representative of the L</w:t>
      </w:r>
      <w:r w:rsidR="006E50D8" w:rsidRPr="00D25B15">
        <w:rPr>
          <w:rFonts w:ascii="Aptos" w:hAnsi="Aptos"/>
          <w:szCs w:val="22"/>
        </w:rPr>
        <w:t>G</w:t>
      </w:r>
      <w:r w:rsidRPr="00D25B15">
        <w:rPr>
          <w:rFonts w:ascii="Aptos" w:hAnsi="Aptos"/>
          <w:szCs w:val="22"/>
        </w:rPr>
        <w:t xml:space="preserve">B to put mechanisms in place to ensure that pupils requiring safeguarding measures are monitored in relation to their situation and progress with their learning </w:t>
      </w:r>
    </w:p>
    <w:p w14:paraId="7DB0DBB3" w14:textId="1052181F" w:rsidR="002907BD" w:rsidRPr="00D25B15" w:rsidRDefault="00781134">
      <w:pPr>
        <w:numPr>
          <w:ilvl w:val="0"/>
          <w:numId w:val="6"/>
        </w:numPr>
        <w:spacing w:line="259" w:lineRule="auto"/>
        <w:ind w:left="1692" w:right="50" w:hanging="569"/>
        <w:rPr>
          <w:rFonts w:ascii="Aptos" w:hAnsi="Aptos"/>
          <w:szCs w:val="22"/>
        </w:rPr>
      </w:pPr>
      <w:r w:rsidRPr="00D25B15">
        <w:rPr>
          <w:rFonts w:ascii="Aptos" w:hAnsi="Aptos"/>
          <w:szCs w:val="22"/>
        </w:rPr>
        <w:t xml:space="preserve">ensure all recruitment procedures follow safeguarding best practice </w:t>
      </w:r>
    </w:p>
    <w:p w14:paraId="04E9684E" w14:textId="0C102D21" w:rsidR="002907BD" w:rsidRPr="00D25B15" w:rsidRDefault="00781134">
      <w:pPr>
        <w:numPr>
          <w:ilvl w:val="0"/>
          <w:numId w:val="6"/>
        </w:numPr>
        <w:spacing w:line="259" w:lineRule="auto"/>
        <w:ind w:left="1692" w:right="50" w:hanging="569"/>
        <w:rPr>
          <w:rFonts w:ascii="Aptos" w:hAnsi="Aptos"/>
          <w:szCs w:val="22"/>
        </w:rPr>
      </w:pPr>
      <w:r w:rsidRPr="00D25B15">
        <w:rPr>
          <w:rFonts w:ascii="Aptos" w:hAnsi="Aptos"/>
          <w:szCs w:val="22"/>
        </w:rPr>
        <w:t xml:space="preserve">contribute to quality assurance processes  </w:t>
      </w:r>
    </w:p>
    <w:p w14:paraId="095318A2" w14:textId="77777777" w:rsidR="002907BD" w:rsidRPr="00D25B15" w:rsidRDefault="00781134">
      <w:pPr>
        <w:numPr>
          <w:ilvl w:val="0"/>
          <w:numId w:val="6"/>
        </w:numPr>
        <w:spacing w:after="351" w:line="259" w:lineRule="auto"/>
        <w:ind w:left="1692" w:right="50" w:hanging="569"/>
        <w:rPr>
          <w:rFonts w:ascii="Aptos" w:hAnsi="Aptos"/>
          <w:szCs w:val="22"/>
        </w:rPr>
      </w:pPr>
      <w:r w:rsidRPr="00D25B15">
        <w:rPr>
          <w:rFonts w:ascii="Aptos" w:hAnsi="Aptos"/>
          <w:szCs w:val="22"/>
        </w:rPr>
        <w:t xml:space="preserve">ensure sufficient allocation of time given to DSLs to undertake the role.  </w:t>
      </w:r>
    </w:p>
    <w:p w14:paraId="53E4BD57" w14:textId="19F87CE2" w:rsidR="002907BD" w:rsidRPr="00D25B15" w:rsidRDefault="00781134">
      <w:pPr>
        <w:pStyle w:val="Heading1"/>
        <w:tabs>
          <w:tab w:val="center" w:pos="720"/>
          <w:tab w:val="center" w:pos="3139"/>
        </w:tabs>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3.5 </w:t>
      </w:r>
      <w:r w:rsidRPr="00D25B15">
        <w:rPr>
          <w:rFonts w:ascii="Aptos" w:hAnsi="Aptos"/>
          <w:b w:val="0"/>
          <w:szCs w:val="22"/>
        </w:rPr>
        <w:tab/>
      </w:r>
      <w:r w:rsidRPr="00D25B15">
        <w:rPr>
          <w:rFonts w:ascii="Aptos" w:hAnsi="Aptos"/>
          <w:szCs w:val="22"/>
        </w:rPr>
        <w:t xml:space="preserve">The </w:t>
      </w:r>
      <w:r w:rsidR="006E50D8" w:rsidRPr="00D25B15">
        <w:rPr>
          <w:rFonts w:ascii="Aptos" w:hAnsi="Aptos"/>
          <w:szCs w:val="22"/>
        </w:rPr>
        <w:t>school</w:t>
      </w:r>
      <w:r w:rsidRPr="00D25B15">
        <w:rPr>
          <w:rFonts w:ascii="Aptos" w:hAnsi="Aptos"/>
          <w:szCs w:val="22"/>
        </w:rPr>
        <w:t xml:space="preserve"> Senior Leadership Team  </w:t>
      </w:r>
    </w:p>
    <w:p w14:paraId="09409F2E" w14:textId="5792C3FE" w:rsidR="002907BD" w:rsidRPr="00D25B15" w:rsidRDefault="00781134">
      <w:pPr>
        <w:spacing w:after="280"/>
        <w:ind w:left="1692" w:right="50" w:hanging="569"/>
        <w:rPr>
          <w:rFonts w:ascii="Aptos" w:hAnsi="Aptos"/>
          <w:szCs w:val="22"/>
        </w:rPr>
      </w:pPr>
      <w:r w:rsidRPr="00D25B15">
        <w:rPr>
          <w:rFonts w:ascii="Aptos" w:hAnsi="Aptos"/>
          <w:szCs w:val="22"/>
        </w:rPr>
        <w:t xml:space="preserve">3.5.1 The </w:t>
      </w:r>
      <w:r w:rsidR="006E50D8" w:rsidRPr="00D25B15">
        <w:rPr>
          <w:rFonts w:ascii="Aptos" w:hAnsi="Aptos"/>
          <w:szCs w:val="22"/>
        </w:rPr>
        <w:t>school</w:t>
      </w:r>
      <w:r w:rsidRPr="00D25B15">
        <w:rPr>
          <w:rFonts w:ascii="Aptos" w:hAnsi="Aptos"/>
          <w:szCs w:val="22"/>
        </w:rPr>
        <w:t xml:space="preserve"> Senior Leadership Team will support the Headteacher to discharge the duties to safeguard children and young people to: </w:t>
      </w:r>
    </w:p>
    <w:p w14:paraId="0F2762C2" w14:textId="71031110" w:rsidR="002907BD" w:rsidRPr="00D25B15" w:rsidRDefault="00781134">
      <w:pPr>
        <w:numPr>
          <w:ilvl w:val="0"/>
          <w:numId w:val="7"/>
        </w:numPr>
        <w:spacing w:after="106" w:line="259" w:lineRule="auto"/>
        <w:ind w:left="1697" w:right="50" w:hanging="427"/>
        <w:rPr>
          <w:rFonts w:ascii="Aptos" w:hAnsi="Aptos"/>
          <w:szCs w:val="22"/>
        </w:rPr>
      </w:pPr>
      <w:r w:rsidRPr="00D25B15">
        <w:rPr>
          <w:rFonts w:ascii="Aptos" w:hAnsi="Aptos"/>
          <w:szCs w:val="22"/>
        </w:rPr>
        <w:t xml:space="preserve">promote the importance of safeguarding throughout the </w:t>
      </w:r>
      <w:r w:rsidR="006E50D8" w:rsidRPr="00D25B15">
        <w:rPr>
          <w:rFonts w:ascii="Aptos" w:hAnsi="Aptos"/>
          <w:szCs w:val="22"/>
        </w:rPr>
        <w:t>school</w:t>
      </w:r>
      <w:r w:rsidRPr="00D25B15">
        <w:rPr>
          <w:rFonts w:ascii="Aptos" w:hAnsi="Aptos"/>
          <w:szCs w:val="22"/>
        </w:rPr>
        <w:t xml:space="preserve"> </w:t>
      </w:r>
    </w:p>
    <w:p w14:paraId="7504650B" w14:textId="7CA171A3" w:rsidR="002907BD" w:rsidRPr="00D25B15" w:rsidRDefault="00781134">
      <w:pPr>
        <w:numPr>
          <w:ilvl w:val="0"/>
          <w:numId w:val="7"/>
        </w:numPr>
        <w:ind w:left="1697" w:right="50" w:hanging="427"/>
        <w:rPr>
          <w:rFonts w:ascii="Aptos" w:hAnsi="Aptos"/>
          <w:szCs w:val="22"/>
        </w:rPr>
      </w:pPr>
      <w:r w:rsidRPr="00D25B15">
        <w:rPr>
          <w:rFonts w:ascii="Aptos" w:hAnsi="Aptos"/>
          <w:szCs w:val="22"/>
        </w:rPr>
        <w:t xml:space="preserve">oversee the effectiveness of safeguarding systems, especially procedures, and review and report any changes that are required </w:t>
      </w:r>
    </w:p>
    <w:p w14:paraId="44A55C85" w14:textId="36A9E240" w:rsidR="002907BD" w:rsidRPr="00D25B15" w:rsidRDefault="00781134">
      <w:pPr>
        <w:numPr>
          <w:ilvl w:val="0"/>
          <w:numId w:val="7"/>
        </w:numPr>
        <w:spacing w:after="8"/>
        <w:ind w:left="1697" w:right="50" w:hanging="427"/>
        <w:rPr>
          <w:rFonts w:ascii="Aptos" w:hAnsi="Aptos"/>
          <w:szCs w:val="22"/>
        </w:rPr>
      </w:pPr>
      <w:r w:rsidRPr="00D25B15">
        <w:rPr>
          <w:rFonts w:ascii="Aptos" w:hAnsi="Aptos"/>
          <w:szCs w:val="22"/>
        </w:rPr>
        <w:t xml:space="preserve">support the work of the DSL, to ensure an effective process for dealing with concerns </w:t>
      </w:r>
    </w:p>
    <w:p w14:paraId="16DB282B" w14:textId="60A1981C" w:rsidR="002907BD" w:rsidRPr="00D25B15" w:rsidRDefault="00781134">
      <w:pPr>
        <w:numPr>
          <w:ilvl w:val="0"/>
          <w:numId w:val="7"/>
        </w:numPr>
        <w:spacing w:after="281"/>
        <w:ind w:left="1697" w:right="50" w:hanging="427"/>
        <w:rPr>
          <w:rFonts w:ascii="Aptos" w:hAnsi="Aptos"/>
          <w:szCs w:val="22"/>
        </w:rPr>
      </w:pPr>
      <w:r w:rsidRPr="00D25B15">
        <w:rPr>
          <w:rFonts w:ascii="Aptos" w:hAnsi="Aptos"/>
          <w:szCs w:val="22"/>
        </w:rPr>
        <w:t xml:space="preserve">ensure that the </w:t>
      </w:r>
      <w:r w:rsidR="006E50D8" w:rsidRPr="00D25B15">
        <w:rPr>
          <w:rFonts w:ascii="Aptos" w:hAnsi="Aptos"/>
          <w:szCs w:val="22"/>
        </w:rPr>
        <w:t>school</w:t>
      </w:r>
      <w:r w:rsidRPr="00D25B15">
        <w:rPr>
          <w:rFonts w:ascii="Aptos" w:hAnsi="Aptos"/>
          <w:szCs w:val="22"/>
        </w:rPr>
        <w:t xml:space="preserve"> fulfils its statutory duty to co-operate with other agencies and that the chain of accountability is clear, from front line to senior level.  </w:t>
      </w:r>
    </w:p>
    <w:p w14:paraId="70A0C8E5" w14:textId="2E59742A" w:rsidR="002907BD" w:rsidRPr="00D25B15" w:rsidRDefault="00781134">
      <w:pPr>
        <w:pStyle w:val="Heading1"/>
        <w:tabs>
          <w:tab w:val="center" w:pos="720"/>
          <w:tab w:val="center" w:pos="4920"/>
        </w:tabs>
        <w:ind w:left="0" w:firstLine="0"/>
        <w:rPr>
          <w:rFonts w:ascii="Aptos" w:hAnsi="Aptos"/>
          <w:szCs w:val="22"/>
        </w:rPr>
      </w:pPr>
      <w:r w:rsidRPr="00D25B15">
        <w:rPr>
          <w:rFonts w:ascii="Aptos" w:eastAsia="Calibri" w:hAnsi="Aptos" w:cs="Calibri"/>
          <w:b w:val="0"/>
          <w:szCs w:val="22"/>
        </w:rPr>
        <w:tab/>
      </w:r>
      <w:r w:rsidRPr="00D25B15">
        <w:rPr>
          <w:rFonts w:ascii="Aptos" w:hAnsi="Aptos"/>
          <w:b w:val="0"/>
          <w:szCs w:val="22"/>
        </w:rPr>
        <w:t xml:space="preserve">3.6 </w:t>
      </w:r>
      <w:r w:rsidRPr="00D25B15">
        <w:rPr>
          <w:rFonts w:ascii="Aptos" w:hAnsi="Aptos"/>
          <w:b w:val="0"/>
          <w:szCs w:val="22"/>
        </w:rPr>
        <w:tab/>
      </w:r>
      <w:r w:rsidRPr="00D25B15">
        <w:rPr>
          <w:rFonts w:ascii="Aptos" w:hAnsi="Aptos"/>
          <w:szCs w:val="22"/>
        </w:rPr>
        <w:t xml:space="preserve">Diocese of Hereford Multi- Academy Trust (Trust) Safeguarding Director </w:t>
      </w:r>
    </w:p>
    <w:p w14:paraId="6347D9C6" w14:textId="77777777" w:rsidR="002907BD" w:rsidRPr="00D25B15" w:rsidRDefault="00781134">
      <w:pPr>
        <w:spacing w:after="283"/>
        <w:ind w:left="1692" w:right="50" w:hanging="569"/>
        <w:rPr>
          <w:rFonts w:ascii="Aptos" w:hAnsi="Aptos"/>
          <w:szCs w:val="22"/>
        </w:rPr>
      </w:pPr>
      <w:r w:rsidRPr="00D25B15">
        <w:rPr>
          <w:rFonts w:ascii="Aptos" w:hAnsi="Aptos"/>
          <w:szCs w:val="22"/>
        </w:rPr>
        <w:t xml:space="preserve">3.6.1 The Trust Safeguarding Director, provides strategic leadership within the Trust for all aspects of safeguarding children and young people.  Operational matters should be addressed in accordance with arrangements in each respective local authority. </w:t>
      </w:r>
    </w:p>
    <w:p w14:paraId="567A6003" w14:textId="77777777" w:rsidR="002907BD" w:rsidRPr="00D25B15" w:rsidRDefault="00781134">
      <w:pPr>
        <w:spacing w:after="397" w:line="259" w:lineRule="auto"/>
        <w:ind w:left="1133" w:right="50"/>
        <w:rPr>
          <w:rFonts w:ascii="Aptos" w:hAnsi="Aptos"/>
          <w:szCs w:val="22"/>
        </w:rPr>
      </w:pPr>
      <w:r w:rsidRPr="00D25B15">
        <w:rPr>
          <w:rFonts w:ascii="Aptos" w:hAnsi="Aptos"/>
          <w:szCs w:val="22"/>
        </w:rPr>
        <w:t xml:space="preserve">3.6.2 The Trust Safeguarding Director will:  </w:t>
      </w:r>
    </w:p>
    <w:p w14:paraId="2FC24030" w14:textId="3B47EE65" w:rsidR="002907BD" w:rsidRPr="00D25B15" w:rsidRDefault="00781134">
      <w:pPr>
        <w:numPr>
          <w:ilvl w:val="0"/>
          <w:numId w:val="8"/>
        </w:numPr>
        <w:spacing w:after="55"/>
        <w:ind w:left="1692" w:right="50" w:hanging="569"/>
        <w:rPr>
          <w:rFonts w:ascii="Aptos" w:hAnsi="Aptos"/>
          <w:szCs w:val="22"/>
        </w:rPr>
      </w:pPr>
      <w:r w:rsidRPr="00D25B15">
        <w:rPr>
          <w:rFonts w:ascii="Aptos" w:hAnsi="Aptos"/>
          <w:szCs w:val="22"/>
        </w:rPr>
        <w:lastRenderedPageBreak/>
        <w:t xml:space="preserve">ensure that all policies and procedures are reviewed and updated, in line with national and local requirements, and that appropriate changes are disseminated to all </w:t>
      </w:r>
      <w:r w:rsidR="006E50D8" w:rsidRPr="00D25B15">
        <w:rPr>
          <w:rFonts w:ascii="Aptos" w:hAnsi="Aptos"/>
          <w:szCs w:val="22"/>
        </w:rPr>
        <w:t>schools.</w:t>
      </w:r>
    </w:p>
    <w:p w14:paraId="4A2536E5" w14:textId="51916F3C" w:rsidR="002907BD" w:rsidRPr="00D25B15" w:rsidRDefault="00781134">
      <w:pPr>
        <w:numPr>
          <w:ilvl w:val="0"/>
          <w:numId w:val="8"/>
        </w:numPr>
        <w:spacing w:after="26"/>
        <w:ind w:left="1692" w:right="50" w:hanging="569"/>
        <w:rPr>
          <w:rFonts w:ascii="Aptos" w:hAnsi="Aptos"/>
          <w:szCs w:val="22"/>
        </w:rPr>
      </w:pPr>
      <w:r w:rsidRPr="00D25B15">
        <w:rPr>
          <w:rFonts w:ascii="Aptos" w:hAnsi="Aptos"/>
          <w:szCs w:val="22"/>
        </w:rPr>
        <w:t>ensure that there are systems in place to support the effective management of safeguarding, especially the role of DSLs, training for all staff and supervision, as appropriate</w:t>
      </w:r>
      <w:r w:rsidR="006E50D8" w:rsidRPr="00D25B15">
        <w:rPr>
          <w:rFonts w:ascii="Aptos" w:hAnsi="Aptos"/>
          <w:szCs w:val="22"/>
        </w:rPr>
        <w:t>.</w:t>
      </w:r>
    </w:p>
    <w:p w14:paraId="10B7D7A5" w14:textId="257694E3" w:rsidR="002907BD" w:rsidRPr="00D25B15" w:rsidRDefault="00781134">
      <w:pPr>
        <w:numPr>
          <w:ilvl w:val="0"/>
          <w:numId w:val="8"/>
        </w:numPr>
        <w:spacing w:after="26"/>
        <w:ind w:left="1692" w:right="50" w:hanging="569"/>
        <w:rPr>
          <w:rFonts w:ascii="Aptos" w:hAnsi="Aptos"/>
          <w:szCs w:val="22"/>
        </w:rPr>
      </w:pPr>
      <w:r w:rsidRPr="00D25B15">
        <w:rPr>
          <w:rFonts w:ascii="Aptos" w:hAnsi="Aptos"/>
          <w:szCs w:val="22"/>
        </w:rPr>
        <w:t xml:space="preserve">ensure that there is available to </w:t>
      </w:r>
      <w:r w:rsidR="006E50D8" w:rsidRPr="00D25B15">
        <w:rPr>
          <w:rFonts w:ascii="Aptos" w:hAnsi="Aptos"/>
          <w:szCs w:val="22"/>
        </w:rPr>
        <w:t>the</w:t>
      </w:r>
      <w:r w:rsidRPr="00D25B15">
        <w:rPr>
          <w:rFonts w:ascii="Aptos" w:hAnsi="Aptos"/>
          <w:szCs w:val="22"/>
        </w:rPr>
        <w:t xml:space="preserve"> Headteacher, someone who can offer appropriate external advice and support with safeguarding concerns, especially when they are complex and/or relate to allegations against staff</w:t>
      </w:r>
      <w:r w:rsidR="006E50D8" w:rsidRPr="00D25B15">
        <w:rPr>
          <w:rFonts w:ascii="Aptos" w:eastAsia="Times New Roman" w:hAnsi="Aptos" w:cs="Times New Roman"/>
          <w:szCs w:val="22"/>
        </w:rPr>
        <w:t>.</w:t>
      </w:r>
    </w:p>
    <w:p w14:paraId="77D8905B" w14:textId="513A8AED" w:rsidR="002907BD" w:rsidRPr="00D25B15" w:rsidRDefault="00781134">
      <w:pPr>
        <w:numPr>
          <w:ilvl w:val="0"/>
          <w:numId w:val="8"/>
        </w:numPr>
        <w:spacing w:after="26"/>
        <w:ind w:left="1692" w:right="50" w:hanging="569"/>
        <w:rPr>
          <w:rFonts w:ascii="Aptos" w:hAnsi="Aptos"/>
          <w:szCs w:val="22"/>
        </w:rPr>
      </w:pPr>
      <w:r w:rsidRPr="00D25B15">
        <w:rPr>
          <w:rFonts w:ascii="Aptos" w:hAnsi="Aptos"/>
          <w:szCs w:val="22"/>
        </w:rPr>
        <w:t>ensure that Quality Assurance processes are in place, and oversee the information they produce, to measure the progress and effectiveness of existing safeguarding frameworks</w:t>
      </w:r>
      <w:r w:rsidR="006E50D8" w:rsidRPr="00D25B15">
        <w:rPr>
          <w:rFonts w:ascii="Aptos" w:hAnsi="Aptos"/>
          <w:szCs w:val="22"/>
        </w:rPr>
        <w:t>.</w:t>
      </w:r>
      <w:r w:rsidRPr="00D25B15">
        <w:rPr>
          <w:rFonts w:ascii="Aptos" w:eastAsia="Times New Roman" w:hAnsi="Aptos" w:cs="Times New Roman"/>
          <w:szCs w:val="22"/>
        </w:rPr>
        <w:t xml:space="preserve"> </w:t>
      </w:r>
    </w:p>
    <w:p w14:paraId="4A26F4D6" w14:textId="77777777" w:rsidR="002907BD" w:rsidRPr="00D25B15" w:rsidRDefault="00781134">
      <w:pPr>
        <w:numPr>
          <w:ilvl w:val="0"/>
          <w:numId w:val="8"/>
        </w:numPr>
        <w:spacing w:after="253"/>
        <w:ind w:left="1692" w:right="50" w:hanging="569"/>
        <w:rPr>
          <w:rFonts w:ascii="Aptos" w:hAnsi="Aptos"/>
          <w:szCs w:val="22"/>
        </w:rPr>
      </w:pPr>
      <w:r w:rsidRPr="00D25B15">
        <w:rPr>
          <w:rFonts w:ascii="Aptos" w:hAnsi="Aptos"/>
          <w:szCs w:val="22"/>
        </w:rPr>
        <w:t>produce information to the Trust Board, in relation to Safeguarding, to ensure that the Board can demonstrate that it is discharging its safeguarding obligations appropriately.</w:t>
      </w:r>
      <w:r w:rsidRPr="00D25B15">
        <w:rPr>
          <w:rFonts w:ascii="Aptos" w:eastAsia="Times New Roman" w:hAnsi="Aptos" w:cs="Times New Roman"/>
          <w:szCs w:val="22"/>
        </w:rPr>
        <w:t xml:space="preserve"> </w:t>
      </w:r>
    </w:p>
    <w:p w14:paraId="538B804C" w14:textId="77777777" w:rsidR="002907BD" w:rsidRPr="00D25B15" w:rsidRDefault="00781134">
      <w:pPr>
        <w:spacing w:after="386" w:line="259" w:lineRule="auto"/>
        <w:ind w:right="50"/>
        <w:rPr>
          <w:rFonts w:ascii="Aptos" w:hAnsi="Aptos"/>
          <w:szCs w:val="22"/>
        </w:rPr>
      </w:pPr>
      <w:r w:rsidRPr="00D25B15">
        <w:rPr>
          <w:rFonts w:ascii="Aptos" w:hAnsi="Aptos"/>
          <w:szCs w:val="22"/>
        </w:rPr>
        <w:t xml:space="preserve">3.7   The Chief Executive Officer (CEO) </w:t>
      </w:r>
    </w:p>
    <w:p w14:paraId="29C5B32F" w14:textId="77777777" w:rsidR="002907BD" w:rsidRPr="00D25B15" w:rsidRDefault="00781134">
      <w:pPr>
        <w:spacing w:after="399" w:line="259" w:lineRule="auto"/>
        <w:ind w:right="50"/>
        <w:rPr>
          <w:rFonts w:ascii="Aptos" w:hAnsi="Aptos"/>
          <w:szCs w:val="22"/>
        </w:rPr>
      </w:pPr>
      <w:r w:rsidRPr="00D25B15">
        <w:rPr>
          <w:rFonts w:ascii="Aptos" w:hAnsi="Aptos"/>
          <w:szCs w:val="22"/>
        </w:rPr>
        <w:t xml:space="preserve">         3.7.1 The CEO, as Accountable Officer, will:  </w:t>
      </w:r>
    </w:p>
    <w:p w14:paraId="2077E82B" w14:textId="4D6CA532" w:rsidR="002907BD" w:rsidRPr="00D25B15" w:rsidRDefault="00781134">
      <w:pPr>
        <w:numPr>
          <w:ilvl w:val="0"/>
          <w:numId w:val="8"/>
        </w:numPr>
        <w:spacing w:after="16"/>
        <w:ind w:left="1692" w:right="50" w:hanging="569"/>
        <w:rPr>
          <w:rFonts w:ascii="Aptos" w:hAnsi="Aptos"/>
          <w:szCs w:val="22"/>
        </w:rPr>
      </w:pPr>
      <w:r w:rsidRPr="00D25B15">
        <w:rPr>
          <w:rFonts w:ascii="Aptos" w:hAnsi="Aptos"/>
          <w:szCs w:val="22"/>
        </w:rPr>
        <w:t xml:space="preserve">Provide appropriate challenge and support to Trust’s Safeguarding Director, to ensure the Trust and the </w:t>
      </w:r>
      <w:r w:rsidR="006E50D8" w:rsidRPr="00D25B15">
        <w:rPr>
          <w:rFonts w:ascii="Aptos" w:hAnsi="Aptos"/>
          <w:szCs w:val="22"/>
        </w:rPr>
        <w:t>schools</w:t>
      </w:r>
      <w:r w:rsidRPr="00D25B15">
        <w:rPr>
          <w:rFonts w:ascii="Aptos" w:hAnsi="Aptos"/>
          <w:szCs w:val="22"/>
        </w:rPr>
        <w:t xml:space="preserve"> it sponsors are taking all opportunities to safeguard and protect the children and young people that access their services  </w:t>
      </w:r>
    </w:p>
    <w:p w14:paraId="33128826" w14:textId="74806680" w:rsidR="002907BD" w:rsidRPr="00D25B15" w:rsidRDefault="00781134">
      <w:pPr>
        <w:numPr>
          <w:ilvl w:val="0"/>
          <w:numId w:val="8"/>
        </w:numPr>
        <w:ind w:left="1692" w:right="50" w:hanging="569"/>
        <w:rPr>
          <w:rFonts w:ascii="Aptos" w:hAnsi="Aptos"/>
          <w:szCs w:val="22"/>
        </w:rPr>
      </w:pPr>
      <w:r w:rsidRPr="00D25B15">
        <w:rPr>
          <w:rFonts w:ascii="Aptos" w:hAnsi="Aptos"/>
          <w:szCs w:val="22"/>
        </w:rPr>
        <w:t xml:space="preserve">Support Headteachers with the management of allegations made against adults, staff or volunteers within the </w:t>
      </w:r>
      <w:r w:rsidR="006E50D8" w:rsidRPr="00D25B15">
        <w:rPr>
          <w:rFonts w:ascii="Aptos" w:hAnsi="Aptos"/>
          <w:szCs w:val="22"/>
        </w:rPr>
        <w:t>s</w:t>
      </w:r>
      <w:r w:rsidRPr="00D25B15">
        <w:rPr>
          <w:rFonts w:ascii="Aptos" w:hAnsi="Aptos"/>
          <w:szCs w:val="22"/>
        </w:rPr>
        <w:t xml:space="preserve">chool community.   </w:t>
      </w:r>
    </w:p>
    <w:p w14:paraId="68FDDB11" w14:textId="77777777" w:rsidR="002907BD" w:rsidRPr="00D25B15" w:rsidRDefault="00781134">
      <w:pPr>
        <w:pStyle w:val="Heading1"/>
        <w:tabs>
          <w:tab w:val="center" w:pos="2071"/>
        </w:tabs>
        <w:spacing w:after="358"/>
        <w:ind w:left="0" w:firstLine="0"/>
        <w:rPr>
          <w:rFonts w:ascii="Aptos" w:hAnsi="Aptos"/>
          <w:szCs w:val="22"/>
        </w:rPr>
      </w:pPr>
      <w:r w:rsidRPr="00D25B15">
        <w:rPr>
          <w:rFonts w:ascii="Aptos" w:hAnsi="Aptos"/>
          <w:szCs w:val="22"/>
        </w:rPr>
        <w:t xml:space="preserve">4.0 </w:t>
      </w:r>
      <w:r w:rsidRPr="00D25B15">
        <w:rPr>
          <w:rFonts w:ascii="Aptos" w:hAnsi="Aptos"/>
          <w:szCs w:val="22"/>
        </w:rPr>
        <w:tab/>
        <w:t xml:space="preserve">Governance of Safeguarding </w:t>
      </w:r>
      <w:r w:rsidRPr="00D25B15">
        <w:rPr>
          <w:rFonts w:ascii="Aptos" w:eastAsia="Times New Roman" w:hAnsi="Aptos" w:cs="Times New Roman"/>
          <w:szCs w:val="22"/>
        </w:rPr>
        <w:t xml:space="preserve"> </w:t>
      </w:r>
      <w:r w:rsidRPr="00D25B15">
        <w:rPr>
          <w:rFonts w:ascii="Aptos" w:hAnsi="Aptos"/>
          <w:szCs w:val="22"/>
        </w:rPr>
        <w:t xml:space="preserve"> </w:t>
      </w:r>
    </w:p>
    <w:p w14:paraId="78FCFE49" w14:textId="5987F8FD" w:rsidR="002907BD" w:rsidRPr="00D25B15" w:rsidRDefault="00781134" w:rsidP="00F047AF">
      <w:pPr>
        <w:spacing w:after="297"/>
        <w:ind w:left="1132" w:right="50" w:hanging="566"/>
        <w:rPr>
          <w:rFonts w:ascii="Aptos" w:hAnsi="Aptos"/>
          <w:szCs w:val="22"/>
        </w:rPr>
      </w:pPr>
      <w:r w:rsidRPr="00D25B15">
        <w:rPr>
          <w:rFonts w:ascii="Aptos" w:hAnsi="Aptos"/>
          <w:szCs w:val="22"/>
        </w:rPr>
        <w:t xml:space="preserve">4.1 </w:t>
      </w:r>
      <w:r w:rsidRPr="00D25B15">
        <w:rPr>
          <w:rFonts w:ascii="Aptos" w:hAnsi="Aptos"/>
          <w:szCs w:val="22"/>
        </w:rPr>
        <w:tab/>
        <w:t>The Trust’s board nominates a membe</w:t>
      </w:r>
      <w:r w:rsidR="008E7A54" w:rsidRPr="00D25B15">
        <w:rPr>
          <w:rFonts w:ascii="Aptos" w:hAnsi="Aptos"/>
          <w:szCs w:val="22"/>
        </w:rPr>
        <w:t xml:space="preserve">r </w:t>
      </w:r>
      <w:r w:rsidRPr="00D25B15">
        <w:rPr>
          <w:rFonts w:ascii="Aptos" w:hAnsi="Aptos"/>
          <w:szCs w:val="22"/>
        </w:rPr>
        <w:t>to take oversight of safeguarding arrangements. The role of the board member for Safeguarding, is to ensure appropriate challenge and support to the board, and to the Safeguarding Director, to ensure that the Trust is fulfilling its safeguarding duties identified in the statutory guidance Keeping Children Safe in Education 202</w:t>
      </w:r>
      <w:r w:rsidR="008E7A54" w:rsidRPr="00D25B15">
        <w:rPr>
          <w:rFonts w:ascii="Aptos" w:hAnsi="Aptos"/>
          <w:szCs w:val="22"/>
        </w:rPr>
        <w:t>5</w:t>
      </w:r>
      <w:r w:rsidRPr="00D25B15">
        <w:rPr>
          <w:rFonts w:ascii="Aptos" w:hAnsi="Aptos"/>
          <w:szCs w:val="22"/>
        </w:rPr>
        <w:t xml:space="preserve">.   </w:t>
      </w:r>
    </w:p>
    <w:p w14:paraId="1CB42365" w14:textId="1E88CC1E" w:rsidR="002907BD" w:rsidRPr="00D25B15" w:rsidRDefault="00781134">
      <w:pPr>
        <w:spacing w:after="281"/>
        <w:ind w:left="1080" w:right="50" w:hanging="514"/>
        <w:rPr>
          <w:rFonts w:ascii="Aptos" w:hAnsi="Aptos"/>
          <w:szCs w:val="22"/>
        </w:rPr>
      </w:pPr>
      <w:r w:rsidRPr="00D25B15">
        <w:rPr>
          <w:rFonts w:ascii="Aptos" w:hAnsi="Aptos"/>
          <w:szCs w:val="22"/>
        </w:rPr>
        <w:lastRenderedPageBreak/>
        <w:t xml:space="preserve">4.2 The </w:t>
      </w:r>
      <w:r w:rsidR="000E01BC" w:rsidRPr="00D25B15">
        <w:rPr>
          <w:rFonts w:ascii="Aptos" w:hAnsi="Aptos"/>
          <w:szCs w:val="22"/>
        </w:rPr>
        <w:t>day-to-day</w:t>
      </w:r>
      <w:r w:rsidRPr="00D25B15">
        <w:rPr>
          <w:rFonts w:ascii="Aptos" w:hAnsi="Aptos"/>
          <w:szCs w:val="22"/>
        </w:rPr>
        <w:t xml:space="preserve"> leadership of safeguarding is delegated to The Trust Safeguarding Director, who works with Headteachers and DSLs to ensure that all statutory duties are fulfilled.   </w:t>
      </w:r>
    </w:p>
    <w:p w14:paraId="45BE8A52" w14:textId="77777777" w:rsidR="002907BD" w:rsidRPr="00D25B15" w:rsidRDefault="00781134">
      <w:pPr>
        <w:spacing w:after="279" w:line="358" w:lineRule="auto"/>
        <w:ind w:left="214" w:right="204"/>
        <w:jc w:val="center"/>
        <w:rPr>
          <w:rFonts w:ascii="Aptos" w:hAnsi="Aptos"/>
          <w:szCs w:val="22"/>
        </w:rPr>
      </w:pPr>
      <w:r w:rsidRPr="00D25B15">
        <w:rPr>
          <w:rFonts w:ascii="Aptos" w:hAnsi="Aptos"/>
          <w:szCs w:val="22"/>
        </w:rPr>
        <w:t xml:space="preserve">4.3 </w:t>
      </w:r>
      <w:r w:rsidRPr="00D25B15">
        <w:rPr>
          <w:rFonts w:ascii="Aptos" w:hAnsi="Aptos"/>
          <w:szCs w:val="22"/>
        </w:rPr>
        <w:tab/>
        <w:t xml:space="preserve">The Trust Safeguarding Director, provides regular reports to the board member with responsibility for safeguarding, along with other members of the Trust Board. </w:t>
      </w:r>
      <w:r w:rsidRPr="00D25B15">
        <w:rPr>
          <w:rFonts w:ascii="Aptos" w:eastAsia="Times New Roman" w:hAnsi="Aptos" w:cs="Times New Roman"/>
          <w:szCs w:val="22"/>
        </w:rPr>
        <w:t xml:space="preserve"> </w:t>
      </w:r>
      <w:r w:rsidRPr="00D25B15">
        <w:rPr>
          <w:rFonts w:ascii="Aptos" w:hAnsi="Aptos"/>
          <w:szCs w:val="22"/>
        </w:rPr>
        <w:t xml:space="preserve"> </w:t>
      </w:r>
    </w:p>
    <w:p w14:paraId="39CD4135" w14:textId="77777777" w:rsidR="002907BD" w:rsidRPr="00D25B15" w:rsidRDefault="00781134">
      <w:pPr>
        <w:pStyle w:val="Heading1"/>
        <w:tabs>
          <w:tab w:val="center" w:pos="2383"/>
        </w:tabs>
        <w:ind w:left="0" w:firstLine="0"/>
        <w:rPr>
          <w:rFonts w:ascii="Aptos" w:hAnsi="Aptos"/>
          <w:szCs w:val="22"/>
        </w:rPr>
      </w:pPr>
      <w:r w:rsidRPr="00D25B15">
        <w:rPr>
          <w:rFonts w:ascii="Aptos" w:hAnsi="Aptos"/>
          <w:szCs w:val="22"/>
        </w:rPr>
        <w:t xml:space="preserve">5.0 </w:t>
      </w:r>
      <w:r w:rsidRPr="00D25B15">
        <w:rPr>
          <w:rFonts w:ascii="Aptos" w:hAnsi="Aptos"/>
          <w:szCs w:val="22"/>
        </w:rPr>
        <w:tab/>
        <w:t xml:space="preserve">Trustee/Directors’ Responsibilities </w:t>
      </w:r>
    </w:p>
    <w:p w14:paraId="124B6ACB" w14:textId="3CB0A31D" w:rsidR="002907BD" w:rsidRPr="00D25B15" w:rsidRDefault="00781134">
      <w:pPr>
        <w:spacing w:after="277"/>
        <w:ind w:left="1132" w:right="50" w:hanging="566"/>
        <w:rPr>
          <w:rFonts w:ascii="Aptos" w:hAnsi="Aptos"/>
          <w:szCs w:val="22"/>
        </w:rPr>
      </w:pPr>
      <w:r w:rsidRPr="00D25B15">
        <w:rPr>
          <w:rFonts w:ascii="Aptos" w:hAnsi="Aptos"/>
          <w:szCs w:val="22"/>
        </w:rPr>
        <w:t xml:space="preserve">5.1 </w:t>
      </w:r>
      <w:r w:rsidRPr="00D25B15">
        <w:rPr>
          <w:rFonts w:ascii="Aptos" w:hAnsi="Aptos"/>
          <w:szCs w:val="22"/>
        </w:rPr>
        <w:tab/>
        <w:t xml:space="preserve">The Trust Board has a legal responsibility to make sure that each </w:t>
      </w:r>
      <w:r w:rsidR="006E50D8" w:rsidRPr="00D25B15">
        <w:rPr>
          <w:rFonts w:ascii="Aptos" w:hAnsi="Aptos"/>
          <w:szCs w:val="22"/>
        </w:rPr>
        <w:t>school</w:t>
      </w:r>
      <w:r w:rsidRPr="00D25B15">
        <w:rPr>
          <w:rFonts w:ascii="Aptos" w:hAnsi="Aptos"/>
          <w:szCs w:val="22"/>
        </w:rPr>
        <w:t xml:space="preserve"> has an effective safeguarding policy and procedures in place and monitors that the schools comply with these. The Trust Board will do this by: </w:t>
      </w:r>
    </w:p>
    <w:p w14:paraId="724CADBB" w14:textId="77777777" w:rsidR="002907BD" w:rsidRPr="00D25B15" w:rsidRDefault="00781134">
      <w:pPr>
        <w:numPr>
          <w:ilvl w:val="0"/>
          <w:numId w:val="9"/>
        </w:numPr>
        <w:spacing w:after="115" w:line="259" w:lineRule="auto"/>
        <w:ind w:left="1692" w:right="50" w:hanging="569"/>
        <w:rPr>
          <w:rFonts w:ascii="Aptos" w:hAnsi="Aptos"/>
          <w:szCs w:val="22"/>
        </w:rPr>
      </w:pPr>
      <w:r w:rsidRPr="00D25B15">
        <w:rPr>
          <w:rFonts w:ascii="Aptos" w:hAnsi="Aptos"/>
          <w:szCs w:val="22"/>
        </w:rPr>
        <w:t xml:space="preserve">Scrutinising information from safeguarding audits of schools  </w:t>
      </w:r>
    </w:p>
    <w:p w14:paraId="7D7C4B71" w14:textId="77777777" w:rsidR="002907BD" w:rsidRPr="00D25B15" w:rsidRDefault="00781134">
      <w:pPr>
        <w:numPr>
          <w:ilvl w:val="0"/>
          <w:numId w:val="9"/>
        </w:numPr>
        <w:spacing w:after="112" w:line="259" w:lineRule="auto"/>
        <w:ind w:left="1692" w:right="50" w:hanging="569"/>
        <w:rPr>
          <w:rFonts w:ascii="Aptos" w:hAnsi="Aptos"/>
          <w:szCs w:val="22"/>
        </w:rPr>
      </w:pPr>
      <w:r w:rsidRPr="00D25B15">
        <w:rPr>
          <w:rFonts w:ascii="Aptos" w:hAnsi="Aptos"/>
          <w:szCs w:val="22"/>
        </w:rPr>
        <w:t xml:space="preserve">receiving regular reports from the Safeguarding Director  </w:t>
      </w:r>
    </w:p>
    <w:p w14:paraId="24671B73" w14:textId="1CD49A40" w:rsidR="002907BD" w:rsidRPr="00D25B15" w:rsidRDefault="00781134">
      <w:pPr>
        <w:numPr>
          <w:ilvl w:val="0"/>
          <w:numId w:val="9"/>
        </w:numPr>
        <w:spacing w:after="8"/>
        <w:ind w:left="1692" w:right="50" w:hanging="569"/>
        <w:rPr>
          <w:rFonts w:ascii="Aptos" w:hAnsi="Aptos"/>
          <w:szCs w:val="22"/>
        </w:rPr>
      </w:pPr>
      <w:r w:rsidRPr="00D25B15">
        <w:rPr>
          <w:rFonts w:ascii="Aptos" w:hAnsi="Aptos"/>
          <w:szCs w:val="22"/>
        </w:rPr>
        <w:t>delegating operational responsibilities to L</w:t>
      </w:r>
      <w:r w:rsidR="006E50D8" w:rsidRPr="00D25B15">
        <w:rPr>
          <w:rFonts w:ascii="Aptos" w:hAnsi="Aptos"/>
          <w:szCs w:val="22"/>
        </w:rPr>
        <w:t>G</w:t>
      </w:r>
      <w:r w:rsidRPr="00D25B15">
        <w:rPr>
          <w:rFonts w:ascii="Aptos" w:hAnsi="Aptos"/>
          <w:szCs w:val="22"/>
        </w:rPr>
        <w:t xml:space="preserve">B, as defined below and set out in the Trust Scheme of Delegation </w:t>
      </w:r>
    </w:p>
    <w:p w14:paraId="2294DCD3" w14:textId="77777777" w:rsidR="002907BD" w:rsidRPr="00D25B15" w:rsidRDefault="00781134">
      <w:pPr>
        <w:numPr>
          <w:ilvl w:val="0"/>
          <w:numId w:val="9"/>
        </w:numPr>
        <w:spacing w:after="318"/>
        <w:ind w:left="1692" w:right="50" w:hanging="569"/>
        <w:rPr>
          <w:rFonts w:ascii="Aptos" w:hAnsi="Aptos"/>
          <w:szCs w:val="22"/>
        </w:rPr>
      </w:pPr>
      <w:r w:rsidRPr="00D25B15">
        <w:rPr>
          <w:rFonts w:ascii="Aptos" w:hAnsi="Aptos"/>
          <w:szCs w:val="22"/>
        </w:rPr>
        <w:t xml:space="preserve">Board members are required to receive appropriate safeguarding and child protection (including online) training at induction. This training should equip directors with the knowledge to provide strategic challenge to test and assure themselves that the safeguarding policies and procedures in place in schools and colleges are effective and support the delivery of a robust whole. This training must focus on their strategic role and not on operational procedures. </w:t>
      </w:r>
    </w:p>
    <w:p w14:paraId="43E86085" w14:textId="0B497E8D" w:rsidR="002907BD" w:rsidRPr="00D25B15" w:rsidRDefault="00781134" w:rsidP="00781134">
      <w:pPr>
        <w:pStyle w:val="Heading1"/>
        <w:ind w:left="567" w:hanging="567"/>
        <w:rPr>
          <w:rFonts w:ascii="Aptos" w:hAnsi="Aptos"/>
          <w:szCs w:val="22"/>
        </w:rPr>
      </w:pPr>
      <w:r w:rsidRPr="00D25B15">
        <w:rPr>
          <w:rFonts w:ascii="Aptos" w:hAnsi="Aptos"/>
          <w:szCs w:val="22"/>
        </w:rPr>
        <w:t>6.0    L</w:t>
      </w:r>
      <w:r w:rsidR="006E50D8" w:rsidRPr="00D25B15">
        <w:rPr>
          <w:rFonts w:ascii="Aptos" w:hAnsi="Aptos"/>
          <w:szCs w:val="22"/>
        </w:rPr>
        <w:t>G</w:t>
      </w:r>
      <w:r w:rsidRPr="00D25B15">
        <w:rPr>
          <w:rFonts w:ascii="Aptos" w:hAnsi="Aptos"/>
          <w:szCs w:val="22"/>
        </w:rPr>
        <w:t>B Members’ Responsibilities</w:t>
      </w:r>
      <w:r w:rsidRPr="00D25B15">
        <w:rPr>
          <w:rFonts w:ascii="Aptos" w:hAnsi="Aptos"/>
          <w:b w:val="0"/>
          <w:szCs w:val="22"/>
        </w:rPr>
        <w:t xml:space="preserve"> </w:t>
      </w:r>
    </w:p>
    <w:p w14:paraId="44CBAE4D" w14:textId="7DD42E74" w:rsidR="002907BD" w:rsidRPr="00D25B15" w:rsidRDefault="00781134">
      <w:pPr>
        <w:ind w:left="1132" w:right="50" w:hanging="566"/>
        <w:rPr>
          <w:rFonts w:ascii="Aptos" w:hAnsi="Aptos"/>
          <w:szCs w:val="22"/>
        </w:rPr>
      </w:pPr>
      <w:r w:rsidRPr="00D25B15">
        <w:rPr>
          <w:rFonts w:ascii="Aptos" w:hAnsi="Aptos"/>
          <w:szCs w:val="22"/>
        </w:rPr>
        <w:t xml:space="preserve">6.1 </w:t>
      </w:r>
      <w:r w:rsidRPr="00D25B15">
        <w:rPr>
          <w:rFonts w:ascii="Aptos" w:hAnsi="Aptos"/>
          <w:szCs w:val="22"/>
        </w:rPr>
        <w:tab/>
        <w:t>The L</w:t>
      </w:r>
      <w:r w:rsidR="006E50D8" w:rsidRPr="00D25B15">
        <w:rPr>
          <w:rFonts w:ascii="Aptos" w:hAnsi="Aptos"/>
          <w:szCs w:val="22"/>
        </w:rPr>
        <w:t>G</w:t>
      </w:r>
      <w:r w:rsidRPr="00D25B15">
        <w:rPr>
          <w:rFonts w:ascii="Aptos" w:hAnsi="Aptos"/>
          <w:szCs w:val="22"/>
        </w:rPr>
        <w:t>B of each school has appointed a named Safeguarding L</w:t>
      </w:r>
      <w:r w:rsidR="006E50D8" w:rsidRPr="00D25B15">
        <w:rPr>
          <w:rFonts w:ascii="Aptos" w:hAnsi="Aptos"/>
          <w:szCs w:val="22"/>
        </w:rPr>
        <w:t>G</w:t>
      </w:r>
      <w:r w:rsidRPr="00D25B15">
        <w:rPr>
          <w:rFonts w:ascii="Aptos" w:hAnsi="Aptos"/>
          <w:szCs w:val="22"/>
        </w:rPr>
        <w:t xml:space="preserve">B member who has lead responsibility for overseeing and monitoring all safeguarding issues in each school. </w:t>
      </w:r>
    </w:p>
    <w:p w14:paraId="54EA8D99" w14:textId="311E9632" w:rsidR="002907BD" w:rsidRPr="00D25B15" w:rsidRDefault="004264EF" w:rsidP="006E50D8">
      <w:pPr>
        <w:tabs>
          <w:tab w:val="left" w:pos="426"/>
          <w:tab w:val="left" w:pos="567"/>
          <w:tab w:val="left" w:pos="851"/>
          <w:tab w:val="left" w:pos="1134"/>
          <w:tab w:val="left" w:pos="1276"/>
        </w:tabs>
        <w:spacing w:after="279" w:line="358" w:lineRule="auto"/>
        <w:ind w:left="214"/>
        <w:jc w:val="center"/>
        <w:rPr>
          <w:rFonts w:ascii="Aptos" w:hAnsi="Aptos"/>
          <w:szCs w:val="22"/>
        </w:rPr>
      </w:pPr>
      <w:r w:rsidRPr="00D25B15">
        <w:rPr>
          <w:rFonts w:ascii="Aptos" w:hAnsi="Aptos"/>
          <w:szCs w:val="22"/>
        </w:rPr>
        <w:t xml:space="preserve"> </w:t>
      </w:r>
      <w:r w:rsidR="00781134" w:rsidRPr="00D25B15">
        <w:rPr>
          <w:rFonts w:ascii="Aptos" w:hAnsi="Aptos"/>
          <w:szCs w:val="22"/>
        </w:rPr>
        <w:t xml:space="preserve">6.2 </w:t>
      </w:r>
      <w:proofErr w:type="gramStart"/>
      <w:r w:rsidR="00781134" w:rsidRPr="00D25B15">
        <w:rPr>
          <w:rFonts w:ascii="Aptos" w:hAnsi="Aptos"/>
          <w:szCs w:val="22"/>
        </w:rPr>
        <w:tab/>
      </w:r>
      <w:r w:rsidR="006E50D8" w:rsidRPr="00D25B15">
        <w:rPr>
          <w:rFonts w:ascii="Aptos" w:hAnsi="Aptos"/>
          <w:szCs w:val="22"/>
        </w:rPr>
        <w:t xml:space="preserve">  </w:t>
      </w:r>
      <w:r w:rsidR="00781134" w:rsidRPr="00D25B15">
        <w:rPr>
          <w:rFonts w:ascii="Aptos" w:hAnsi="Aptos"/>
          <w:szCs w:val="22"/>
        </w:rPr>
        <w:t>The</w:t>
      </w:r>
      <w:proofErr w:type="gramEnd"/>
      <w:r w:rsidR="00781134" w:rsidRPr="00D25B15">
        <w:rPr>
          <w:rFonts w:ascii="Aptos" w:hAnsi="Aptos"/>
          <w:szCs w:val="22"/>
        </w:rPr>
        <w:t xml:space="preserve"> L</w:t>
      </w:r>
      <w:r w:rsidR="006E50D8" w:rsidRPr="00D25B15">
        <w:rPr>
          <w:rFonts w:ascii="Aptos" w:hAnsi="Aptos"/>
          <w:szCs w:val="22"/>
        </w:rPr>
        <w:t>G</w:t>
      </w:r>
      <w:r w:rsidR="00781134" w:rsidRPr="00D25B15">
        <w:rPr>
          <w:rFonts w:ascii="Aptos" w:hAnsi="Aptos"/>
          <w:szCs w:val="22"/>
        </w:rPr>
        <w:t>B will ensure that the named member for Safeguarding &amp; Child Protection attends the required training and that they refresh their training every two years.</w:t>
      </w:r>
      <w:r w:rsidR="00781134" w:rsidRPr="00D25B15">
        <w:rPr>
          <w:rFonts w:ascii="Aptos" w:hAnsi="Aptos"/>
          <w:b/>
          <w:szCs w:val="22"/>
        </w:rPr>
        <w:t xml:space="preserve">  </w:t>
      </w:r>
    </w:p>
    <w:p w14:paraId="45470751" w14:textId="0AC97894" w:rsidR="002907BD" w:rsidRPr="00D25B15" w:rsidRDefault="00781134">
      <w:pPr>
        <w:spacing w:after="296"/>
        <w:ind w:left="1132" w:right="50" w:hanging="566"/>
        <w:rPr>
          <w:rFonts w:ascii="Aptos" w:hAnsi="Aptos"/>
          <w:szCs w:val="22"/>
        </w:rPr>
      </w:pPr>
      <w:proofErr w:type="gramStart"/>
      <w:r w:rsidRPr="00D25B15">
        <w:rPr>
          <w:rFonts w:ascii="Aptos" w:hAnsi="Aptos"/>
          <w:szCs w:val="22"/>
        </w:rPr>
        <w:t>6.3</w:t>
      </w:r>
      <w:r w:rsidRPr="00D25B15">
        <w:rPr>
          <w:rFonts w:ascii="Aptos" w:hAnsi="Aptos"/>
          <w:b/>
          <w:szCs w:val="22"/>
        </w:rPr>
        <w:t xml:space="preserve">  </w:t>
      </w:r>
      <w:r w:rsidRPr="00D25B15">
        <w:rPr>
          <w:rFonts w:ascii="Aptos" w:hAnsi="Aptos"/>
          <w:szCs w:val="22"/>
        </w:rPr>
        <w:t>L</w:t>
      </w:r>
      <w:r w:rsidR="006E50D8" w:rsidRPr="00D25B15">
        <w:rPr>
          <w:rFonts w:ascii="Aptos" w:hAnsi="Aptos"/>
          <w:szCs w:val="22"/>
        </w:rPr>
        <w:t>G</w:t>
      </w:r>
      <w:r w:rsidRPr="00D25B15">
        <w:rPr>
          <w:rFonts w:ascii="Aptos" w:hAnsi="Aptos"/>
          <w:szCs w:val="22"/>
        </w:rPr>
        <w:t>B</w:t>
      </w:r>
      <w:proofErr w:type="gramEnd"/>
      <w:r w:rsidRPr="00D25B15">
        <w:rPr>
          <w:rFonts w:ascii="Aptos" w:hAnsi="Aptos"/>
          <w:szCs w:val="22"/>
        </w:rPr>
        <w:t xml:space="preserve"> members are required to receive appropriate safeguarding and child protection (including online) training at induction. This training should equip </w:t>
      </w:r>
      <w:r w:rsidR="00913DE4" w:rsidRPr="00D25B15">
        <w:rPr>
          <w:rFonts w:ascii="Aptos" w:hAnsi="Aptos"/>
          <w:szCs w:val="22"/>
          <w:highlight w:val="yellow"/>
        </w:rPr>
        <w:t>local governance</w:t>
      </w:r>
      <w:r w:rsidRPr="00D25B15">
        <w:rPr>
          <w:rFonts w:ascii="Aptos" w:hAnsi="Aptos"/>
          <w:szCs w:val="22"/>
        </w:rPr>
        <w:t xml:space="preserve"> with the knowledge to provide strategic challenge to test and assure themselves that the safeguarding policies and procedures in place in schools and colleges are effective and </w:t>
      </w:r>
      <w:r w:rsidRPr="00D25B15">
        <w:rPr>
          <w:rFonts w:ascii="Aptos" w:hAnsi="Aptos"/>
          <w:szCs w:val="22"/>
        </w:rPr>
        <w:lastRenderedPageBreak/>
        <w:t xml:space="preserve">support the delivery of a robust whole. This training must focus on their strategic role and not on operational procedures. </w:t>
      </w:r>
    </w:p>
    <w:p w14:paraId="50F07502" w14:textId="77777777" w:rsidR="002907BD" w:rsidRPr="00D25B15" w:rsidRDefault="00781134">
      <w:pPr>
        <w:pStyle w:val="Heading1"/>
        <w:tabs>
          <w:tab w:val="center" w:pos="1534"/>
        </w:tabs>
        <w:spacing w:after="359"/>
        <w:ind w:left="0" w:firstLine="0"/>
        <w:rPr>
          <w:rFonts w:ascii="Aptos" w:hAnsi="Aptos"/>
          <w:szCs w:val="22"/>
        </w:rPr>
      </w:pPr>
      <w:r w:rsidRPr="00D25B15">
        <w:rPr>
          <w:rFonts w:ascii="Aptos" w:hAnsi="Aptos"/>
          <w:szCs w:val="22"/>
        </w:rPr>
        <w:t xml:space="preserve">7.0 </w:t>
      </w:r>
      <w:r w:rsidRPr="00D25B15">
        <w:rPr>
          <w:rFonts w:ascii="Aptos" w:hAnsi="Aptos"/>
          <w:szCs w:val="22"/>
        </w:rPr>
        <w:tab/>
        <w:t xml:space="preserve">Quality Assurance </w:t>
      </w:r>
      <w:r w:rsidRPr="00D25B15">
        <w:rPr>
          <w:rFonts w:ascii="Aptos" w:eastAsia="Times New Roman" w:hAnsi="Aptos" w:cs="Times New Roman"/>
          <w:szCs w:val="22"/>
        </w:rPr>
        <w:t xml:space="preserve"> </w:t>
      </w:r>
      <w:r w:rsidRPr="00D25B15">
        <w:rPr>
          <w:rFonts w:ascii="Aptos" w:hAnsi="Aptos"/>
          <w:szCs w:val="22"/>
        </w:rPr>
        <w:t xml:space="preserve"> </w:t>
      </w:r>
    </w:p>
    <w:p w14:paraId="33C5AB9D" w14:textId="77777777" w:rsidR="002907BD" w:rsidRPr="00D25B15" w:rsidRDefault="00781134">
      <w:pPr>
        <w:spacing w:after="250"/>
        <w:ind w:left="1132" w:right="50" w:hanging="566"/>
        <w:rPr>
          <w:rFonts w:ascii="Aptos" w:hAnsi="Aptos"/>
          <w:szCs w:val="22"/>
        </w:rPr>
      </w:pPr>
      <w:r w:rsidRPr="00D25B15">
        <w:rPr>
          <w:rFonts w:ascii="Aptos" w:hAnsi="Aptos"/>
          <w:szCs w:val="22"/>
        </w:rPr>
        <w:t xml:space="preserve">7.1 </w:t>
      </w:r>
      <w:r w:rsidRPr="00D25B15">
        <w:rPr>
          <w:rFonts w:ascii="Aptos" w:hAnsi="Aptos"/>
          <w:szCs w:val="22"/>
        </w:rPr>
        <w:tab/>
        <w:t>Robust safeguarding practices and procedures are key to supporting and safeguarding the children and young people that access services from the Trust.  Effective quality assurance measures are essential in ensuring the practices and procedures are fit for purpose. Trust processes are set out in appendix 2 of this policy.</w:t>
      </w:r>
      <w:r w:rsidRPr="00D25B15">
        <w:rPr>
          <w:rFonts w:ascii="Aptos" w:eastAsia="Times New Roman" w:hAnsi="Aptos" w:cs="Times New Roman"/>
          <w:szCs w:val="22"/>
        </w:rPr>
        <w:t xml:space="preserve"> </w:t>
      </w:r>
    </w:p>
    <w:p w14:paraId="4155705D" w14:textId="2FAAFB81" w:rsidR="002907BD" w:rsidRPr="00D25B15" w:rsidRDefault="00781134">
      <w:pPr>
        <w:spacing w:after="280"/>
        <w:ind w:left="1132" w:right="50" w:hanging="566"/>
        <w:rPr>
          <w:rFonts w:ascii="Aptos" w:hAnsi="Aptos"/>
          <w:szCs w:val="22"/>
        </w:rPr>
      </w:pPr>
      <w:r w:rsidRPr="00D25B15">
        <w:rPr>
          <w:rFonts w:ascii="Aptos" w:hAnsi="Aptos"/>
          <w:szCs w:val="22"/>
        </w:rPr>
        <w:t xml:space="preserve">7.2 </w:t>
      </w:r>
      <w:r w:rsidRPr="00D25B15">
        <w:rPr>
          <w:rFonts w:ascii="Aptos" w:hAnsi="Aptos"/>
          <w:szCs w:val="22"/>
        </w:rPr>
        <w:tab/>
        <w:t xml:space="preserve">Three assurance categories are in place to monitor safeguarding within the Trust, (Red, Amber and Green) and </w:t>
      </w:r>
      <w:r w:rsidR="006E50D8" w:rsidRPr="00D25B15">
        <w:rPr>
          <w:rFonts w:ascii="Aptos" w:hAnsi="Aptos"/>
          <w:szCs w:val="22"/>
        </w:rPr>
        <w:t>schools</w:t>
      </w:r>
      <w:r w:rsidRPr="00D25B15">
        <w:rPr>
          <w:rFonts w:ascii="Aptos" w:hAnsi="Aptos"/>
          <w:szCs w:val="22"/>
        </w:rPr>
        <w:t xml:space="preserve"> are placed in the category based on the current rating of their practices.   </w:t>
      </w:r>
    </w:p>
    <w:p w14:paraId="05C480D2" w14:textId="6B5A862B" w:rsidR="002907BD" w:rsidRPr="00D25B15" w:rsidRDefault="00781134">
      <w:pPr>
        <w:spacing w:after="270"/>
        <w:ind w:left="1133" w:right="50"/>
        <w:rPr>
          <w:rFonts w:ascii="Aptos" w:hAnsi="Aptos"/>
          <w:szCs w:val="22"/>
        </w:rPr>
      </w:pPr>
      <w:r w:rsidRPr="00D25B15">
        <w:rPr>
          <w:rFonts w:ascii="Aptos" w:hAnsi="Aptos"/>
          <w:szCs w:val="22"/>
        </w:rPr>
        <w:t xml:space="preserve">It is important to note that the grading of each </w:t>
      </w:r>
      <w:r w:rsidR="006E50D8" w:rsidRPr="00D25B15">
        <w:rPr>
          <w:rFonts w:ascii="Aptos" w:hAnsi="Aptos"/>
          <w:szCs w:val="22"/>
        </w:rPr>
        <w:t>school</w:t>
      </w:r>
      <w:r w:rsidRPr="00D25B15">
        <w:rPr>
          <w:rFonts w:ascii="Aptos" w:hAnsi="Aptos"/>
          <w:szCs w:val="22"/>
        </w:rPr>
        <w:t xml:space="preserve"> is reviewed frequently and may be subject to change without prior notice. </w:t>
      </w:r>
      <w:r w:rsidRPr="00D25B15">
        <w:rPr>
          <w:rFonts w:ascii="Aptos" w:eastAsia="Times New Roman" w:hAnsi="Aptos" w:cs="Times New Roman"/>
          <w:szCs w:val="22"/>
        </w:rPr>
        <w:t xml:space="preserve"> </w:t>
      </w:r>
      <w:r w:rsidRPr="00D25B15">
        <w:rPr>
          <w:rFonts w:ascii="Aptos" w:hAnsi="Aptos"/>
          <w:szCs w:val="22"/>
        </w:rPr>
        <w:t xml:space="preserve"> </w:t>
      </w:r>
    </w:p>
    <w:p w14:paraId="5E8EB461" w14:textId="007B56E7" w:rsidR="002907BD" w:rsidRPr="00D25B15" w:rsidRDefault="00781134" w:rsidP="00781134">
      <w:pPr>
        <w:pStyle w:val="Heading1"/>
        <w:tabs>
          <w:tab w:val="left" w:pos="567"/>
        </w:tabs>
        <w:spacing w:after="357"/>
        <w:ind w:left="12"/>
        <w:rPr>
          <w:rFonts w:ascii="Aptos" w:hAnsi="Aptos"/>
          <w:szCs w:val="22"/>
        </w:rPr>
      </w:pPr>
      <w:r w:rsidRPr="00D25B15">
        <w:rPr>
          <w:rFonts w:ascii="Aptos" w:hAnsi="Aptos"/>
          <w:szCs w:val="22"/>
        </w:rPr>
        <w:t xml:space="preserve">8.0    Escalation </w:t>
      </w:r>
      <w:r w:rsidRPr="00D25B15">
        <w:rPr>
          <w:rFonts w:ascii="Aptos" w:eastAsia="Times New Roman" w:hAnsi="Aptos" w:cs="Times New Roman"/>
          <w:szCs w:val="22"/>
        </w:rPr>
        <w:t xml:space="preserve"> </w:t>
      </w:r>
      <w:r w:rsidRPr="00D25B15">
        <w:rPr>
          <w:rFonts w:ascii="Aptos" w:hAnsi="Aptos"/>
          <w:szCs w:val="22"/>
        </w:rPr>
        <w:t xml:space="preserve"> </w:t>
      </w:r>
    </w:p>
    <w:p w14:paraId="23AAE101" w14:textId="77777777" w:rsidR="002907BD" w:rsidRPr="00D25B15" w:rsidRDefault="00781134">
      <w:pPr>
        <w:tabs>
          <w:tab w:val="center" w:pos="720"/>
          <w:tab w:val="center" w:pos="1500"/>
        </w:tabs>
        <w:spacing w:after="391" w:line="259" w:lineRule="auto"/>
        <w:ind w:left="0" w:firstLine="0"/>
        <w:rPr>
          <w:rFonts w:ascii="Aptos" w:hAnsi="Aptos"/>
          <w:szCs w:val="22"/>
        </w:rPr>
      </w:pPr>
      <w:r w:rsidRPr="00D25B15">
        <w:rPr>
          <w:rFonts w:ascii="Aptos" w:eastAsia="Calibri" w:hAnsi="Aptos" w:cs="Calibri"/>
          <w:szCs w:val="22"/>
        </w:rPr>
        <w:tab/>
      </w:r>
      <w:r w:rsidRPr="00D25B15">
        <w:rPr>
          <w:rFonts w:ascii="Aptos" w:hAnsi="Aptos"/>
          <w:szCs w:val="22"/>
        </w:rPr>
        <w:t xml:space="preserve">8.1 </w:t>
      </w:r>
      <w:r w:rsidRPr="00D25B15">
        <w:rPr>
          <w:rFonts w:ascii="Aptos" w:hAnsi="Aptos"/>
          <w:szCs w:val="22"/>
        </w:rPr>
        <w:tab/>
        <w:t xml:space="preserve">Internal  </w:t>
      </w:r>
    </w:p>
    <w:p w14:paraId="6D86AF30" w14:textId="77777777" w:rsidR="002907BD" w:rsidRPr="00D25B15" w:rsidRDefault="00781134">
      <w:pPr>
        <w:spacing w:after="266"/>
        <w:ind w:left="1133" w:right="50" w:hanging="77"/>
        <w:rPr>
          <w:rFonts w:ascii="Aptos" w:hAnsi="Aptos"/>
          <w:szCs w:val="22"/>
        </w:rPr>
      </w:pPr>
      <w:r w:rsidRPr="00D25B15">
        <w:rPr>
          <w:rFonts w:ascii="Aptos" w:hAnsi="Aptos"/>
          <w:szCs w:val="22"/>
        </w:rPr>
        <w:t xml:space="preserve">All staff should be confident to act when concerned that there appears to be a lack of progress or improvement. The following examples are not exhaustive but illustrate the nature of these concerns: </w:t>
      </w:r>
      <w:r w:rsidRPr="00D25B15">
        <w:rPr>
          <w:rFonts w:ascii="Aptos" w:eastAsia="Times New Roman" w:hAnsi="Aptos" w:cs="Times New Roman"/>
          <w:szCs w:val="22"/>
        </w:rPr>
        <w:t xml:space="preserve">  </w:t>
      </w:r>
    </w:p>
    <w:p w14:paraId="62FBBDBF" w14:textId="77777777" w:rsidR="002907BD" w:rsidRPr="00D25B15" w:rsidRDefault="00781134">
      <w:pPr>
        <w:numPr>
          <w:ilvl w:val="0"/>
          <w:numId w:val="10"/>
        </w:numPr>
        <w:spacing w:line="259" w:lineRule="auto"/>
        <w:ind w:left="1692" w:right="50" w:hanging="569"/>
        <w:rPr>
          <w:rFonts w:ascii="Aptos" w:hAnsi="Aptos"/>
          <w:szCs w:val="22"/>
        </w:rPr>
      </w:pPr>
      <w:r w:rsidRPr="00D25B15">
        <w:rPr>
          <w:rFonts w:ascii="Aptos" w:hAnsi="Aptos"/>
          <w:szCs w:val="22"/>
        </w:rPr>
        <w:t xml:space="preserve">difficulty in getting hold of a </w:t>
      </w:r>
      <w:proofErr w:type="gramStart"/>
      <w:r w:rsidRPr="00D25B15">
        <w:rPr>
          <w:rFonts w:ascii="Aptos" w:hAnsi="Aptos"/>
          <w:szCs w:val="22"/>
        </w:rPr>
        <w:t>DSL;</w:t>
      </w:r>
      <w:proofErr w:type="gramEnd"/>
      <w:r w:rsidRPr="00D25B15">
        <w:rPr>
          <w:rFonts w:ascii="Aptos" w:hAnsi="Aptos"/>
          <w:szCs w:val="22"/>
        </w:rPr>
        <w:t xml:space="preserve"> </w:t>
      </w:r>
      <w:r w:rsidRPr="00D25B15">
        <w:rPr>
          <w:rFonts w:ascii="Aptos" w:eastAsia="Times New Roman" w:hAnsi="Aptos" w:cs="Times New Roman"/>
          <w:szCs w:val="22"/>
        </w:rPr>
        <w:t xml:space="preserve"> </w:t>
      </w:r>
      <w:r w:rsidRPr="00D25B15">
        <w:rPr>
          <w:rFonts w:ascii="Aptos" w:hAnsi="Aptos"/>
          <w:szCs w:val="22"/>
        </w:rPr>
        <w:t xml:space="preserve"> </w:t>
      </w:r>
    </w:p>
    <w:p w14:paraId="6EAB2538" w14:textId="77777777" w:rsidR="002907BD" w:rsidRPr="00D25B15" w:rsidRDefault="00781134">
      <w:pPr>
        <w:numPr>
          <w:ilvl w:val="0"/>
          <w:numId w:val="10"/>
        </w:numPr>
        <w:spacing w:line="259" w:lineRule="auto"/>
        <w:ind w:left="1692" w:right="50" w:hanging="569"/>
        <w:rPr>
          <w:rFonts w:ascii="Aptos" w:hAnsi="Aptos"/>
          <w:szCs w:val="22"/>
        </w:rPr>
      </w:pPr>
      <w:r w:rsidRPr="00D25B15">
        <w:rPr>
          <w:rFonts w:ascii="Aptos" w:hAnsi="Aptos"/>
          <w:szCs w:val="22"/>
        </w:rPr>
        <w:t xml:space="preserve">staff not being satisfied about the decision of the DSL or </w:t>
      </w:r>
      <w:proofErr w:type="gramStart"/>
      <w:r w:rsidRPr="00D25B15">
        <w:rPr>
          <w:rFonts w:ascii="Aptos" w:hAnsi="Aptos"/>
          <w:szCs w:val="22"/>
        </w:rPr>
        <w:t>Headteacher;</w:t>
      </w:r>
      <w:proofErr w:type="gramEnd"/>
      <w:r w:rsidRPr="00D25B15">
        <w:rPr>
          <w:rFonts w:ascii="Aptos" w:hAnsi="Aptos"/>
          <w:szCs w:val="22"/>
        </w:rPr>
        <w:t xml:space="preserve"> </w:t>
      </w:r>
      <w:r w:rsidRPr="00D25B15">
        <w:rPr>
          <w:rFonts w:ascii="Aptos" w:eastAsia="Times New Roman" w:hAnsi="Aptos" w:cs="Times New Roman"/>
          <w:szCs w:val="22"/>
        </w:rPr>
        <w:t xml:space="preserve"> </w:t>
      </w:r>
      <w:r w:rsidRPr="00D25B15">
        <w:rPr>
          <w:rFonts w:ascii="Aptos" w:hAnsi="Aptos"/>
          <w:szCs w:val="22"/>
        </w:rPr>
        <w:t xml:space="preserve"> </w:t>
      </w:r>
    </w:p>
    <w:p w14:paraId="36BFD792" w14:textId="77777777" w:rsidR="002907BD" w:rsidRPr="00D25B15" w:rsidRDefault="00781134">
      <w:pPr>
        <w:numPr>
          <w:ilvl w:val="0"/>
          <w:numId w:val="10"/>
        </w:numPr>
        <w:spacing w:line="259" w:lineRule="auto"/>
        <w:ind w:left="1692" w:right="50" w:hanging="569"/>
        <w:rPr>
          <w:rFonts w:ascii="Aptos" w:hAnsi="Aptos"/>
          <w:szCs w:val="22"/>
        </w:rPr>
      </w:pPr>
      <w:r w:rsidRPr="00D25B15">
        <w:rPr>
          <w:rFonts w:ascii="Aptos" w:hAnsi="Aptos"/>
          <w:szCs w:val="22"/>
        </w:rPr>
        <w:t xml:space="preserve">staff aware that a colleague has not passed on a </w:t>
      </w:r>
      <w:proofErr w:type="gramStart"/>
      <w:r w:rsidRPr="00D25B15">
        <w:rPr>
          <w:rFonts w:ascii="Aptos" w:hAnsi="Aptos"/>
          <w:szCs w:val="22"/>
        </w:rPr>
        <w:t>concern;</w:t>
      </w:r>
      <w:proofErr w:type="gramEnd"/>
      <w:r w:rsidRPr="00D25B15">
        <w:rPr>
          <w:rFonts w:ascii="Aptos" w:hAnsi="Aptos"/>
          <w:szCs w:val="22"/>
        </w:rPr>
        <w:t xml:space="preserve"> </w:t>
      </w:r>
      <w:r w:rsidRPr="00D25B15">
        <w:rPr>
          <w:rFonts w:ascii="Aptos" w:eastAsia="Times New Roman" w:hAnsi="Aptos" w:cs="Times New Roman"/>
          <w:szCs w:val="22"/>
        </w:rPr>
        <w:t xml:space="preserve"> </w:t>
      </w:r>
      <w:r w:rsidRPr="00D25B15">
        <w:rPr>
          <w:rFonts w:ascii="Aptos" w:hAnsi="Aptos"/>
          <w:szCs w:val="22"/>
        </w:rPr>
        <w:t xml:space="preserve"> </w:t>
      </w:r>
    </w:p>
    <w:p w14:paraId="78BDCA30" w14:textId="2A1986BA" w:rsidR="002907BD" w:rsidRPr="00D25B15" w:rsidRDefault="00781134">
      <w:pPr>
        <w:numPr>
          <w:ilvl w:val="0"/>
          <w:numId w:val="10"/>
        </w:numPr>
        <w:spacing w:after="0"/>
        <w:ind w:left="1692" w:right="50" w:hanging="569"/>
        <w:rPr>
          <w:rFonts w:ascii="Aptos" w:hAnsi="Aptos"/>
          <w:szCs w:val="22"/>
        </w:rPr>
      </w:pPr>
      <w:r w:rsidRPr="00D25B15">
        <w:rPr>
          <w:rFonts w:ascii="Aptos" w:hAnsi="Aptos"/>
          <w:szCs w:val="22"/>
        </w:rPr>
        <w:t>external agencies not accepting a referral from a</w:t>
      </w:r>
      <w:r w:rsidR="006E50D8" w:rsidRPr="00D25B15">
        <w:rPr>
          <w:rFonts w:ascii="Aptos" w:hAnsi="Aptos"/>
          <w:szCs w:val="22"/>
        </w:rPr>
        <w:t xml:space="preserve"> school</w:t>
      </w:r>
      <w:r w:rsidRPr="00D25B15">
        <w:rPr>
          <w:rFonts w:ascii="Aptos" w:hAnsi="Aptos"/>
          <w:szCs w:val="22"/>
        </w:rPr>
        <w:t xml:space="preserve"> when it is felt one is </w:t>
      </w:r>
      <w:proofErr w:type="gramStart"/>
      <w:r w:rsidRPr="00D25B15">
        <w:rPr>
          <w:rFonts w:ascii="Aptos" w:hAnsi="Aptos"/>
          <w:szCs w:val="22"/>
        </w:rPr>
        <w:t>needed;</w:t>
      </w:r>
      <w:proofErr w:type="gramEnd"/>
      <w:r w:rsidRPr="00D25B15">
        <w:rPr>
          <w:rFonts w:ascii="Aptos" w:hAnsi="Aptos"/>
          <w:szCs w:val="22"/>
        </w:rPr>
        <w:t xml:space="preserve"> </w:t>
      </w:r>
      <w:r w:rsidRPr="00D25B15">
        <w:rPr>
          <w:rFonts w:ascii="Aptos" w:eastAsia="Times New Roman" w:hAnsi="Aptos" w:cs="Times New Roman"/>
          <w:szCs w:val="22"/>
        </w:rPr>
        <w:t xml:space="preserve"> </w:t>
      </w:r>
      <w:r w:rsidRPr="00D25B15">
        <w:rPr>
          <w:rFonts w:ascii="Aptos" w:hAnsi="Aptos"/>
          <w:szCs w:val="22"/>
        </w:rPr>
        <w:t xml:space="preserve"> </w:t>
      </w:r>
    </w:p>
    <w:p w14:paraId="24027E96" w14:textId="77777777" w:rsidR="002907BD" w:rsidRPr="00D25B15" w:rsidRDefault="00781134">
      <w:pPr>
        <w:numPr>
          <w:ilvl w:val="0"/>
          <w:numId w:val="10"/>
        </w:numPr>
        <w:ind w:left="1692" w:right="50" w:hanging="569"/>
        <w:rPr>
          <w:rFonts w:ascii="Aptos" w:hAnsi="Aptos"/>
          <w:szCs w:val="22"/>
        </w:rPr>
      </w:pPr>
      <w:r w:rsidRPr="00D25B15">
        <w:rPr>
          <w:rFonts w:ascii="Aptos" w:hAnsi="Aptos"/>
          <w:szCs w:val="22"/>
        </w:rPr>
        <w:t xml:space="preserve">staff not aware of what has happened to their concern because of a lack of feedback. </w:t>
      </w:r>
      <w:r w:rsidRPr="00D25B15">
        <w:rPr>
          <w:rFonts w:ascii="Aptos" w:eastAsia="Times New Roman" w:hAnsi="Aptos" w:cs="Times New Roman"/>
          <w:szCs w:val="22"/>
        </w:rPr>
        <w:t xml:space="preserve"> </w:t>
      </w:r>
      <w:r w:rsidRPr="00D25B15">
        <w:rPr>
          <w:rFonts w:ascii="Aptos" w:hAnsi="Aptos"/>
          <w:szCs w:val="22"/>
        </w:rPr>
        <w:t xml:space="preserve"> </w:t>
      </w:r>
    </w:p>
    <w:p w14:paraId="0EBF10BE" w14:textId="77777777" w:rsidR="002907BD" w:rsidRPr="00D25B15" w:rsidRDefault="00781134">
      <w:pPr>
        <w:numPr>
          <w:ilvl w:val="1"/>
          <w:numId w:val="11"/>
        </w:numPr>
        <w:spacing w:after="251"/>
        <w:ind w:left="1132" w:right="50" w:hanging="566"/>
        <w:rPr>
          <w:rFonts w:ascii="Aptos" w:hAnsi="Aptos"/>
          <w:szCs w:val="22"/>
        </w:rPr>
      </w:pPr>
      <w:r w:rsidRPr="00D25B15">
        <w:rPr>
          <w:rFonts w:ascii="Aptos" w:hAnsi="Aptos"/>
          <w:szCs w:val="22"/>
        </w:rPr>
        <w:t xml:space="preserve">Staff should not </w:t>
      </w:r>
      <w:proofErr w:type="gramStart"/>
      <w:r w:rsidRPr="00D25B15">
        <w:rPr>
          <w:rFonts w:ascii="Aptos" w:hAnsi="Aptos"/>
          <w:szCs w:val="22"/>
        </w:rPr>
        <w:t>close down</w:t>
      </w:r>
      <w:proofErr w:type="gramEnd"/>
      <w:r w:rsidRPr="00D25B15">
        <w:rPr>
          <w:rFonts w:ascii="Aptos" w:hAnsi="Aptos"/>
          <w:szCs w:val="22"/>
        </w:rPr>
        <w:t xml:space="preserve"> a concern because they feel “stuck” or “they can’t do anymore”.  It is important to escalate concerns to the DSL, Headteacher, other senior staff or, if necessary, to the Director of Safeguarding. </w:t>
      </w:r>
      <w:r w:rsidRPr="00D25B15">
        <w:rPr>
          <w:rFonts w:ascii="Aptos" w:eastAsia="Times New Roman" w:hAnsi="Aptos" w:cs="Times New Roman"/>
          <w:szCs w:val="22"/>
        </w:rPr>
        <w:t xml:space="preserve">  </w:t>
      </w:r>
    </w:p>
    <w:p w14:paraId="08801A1E" w14:textId="608BCA86" w:rsidR="000070FB" w:rsidRPr="00D25B15" w:rsidRDefault="00781134" w:rsidP="00D461D0">
      <w:pPr>
        <w:numPr>
          <w:ilvl w:val="1"/>
          <w:numId w:val="11"/>
        </w:numPr>
        <w:spacing w:after="285"/>
        <w:ind w:left="1132" w:right="50" w:hanging="566"/>
        <w:rPr>
          <w:rFonts w:ascii="Aptos" w:eastAsia="Times New Roman" w:hAnsi="Aptos" w:cs="Times New Roman"/>
          <w:szCs w:val="22"/>
        </w:rPr>
      </w:pPr>
      <w:r w:rsidRPr="00D25B15">
        <w:rPr>
          <w:rFonts w:ascii="Aptos" w:hAnsi="Aptos"/>
          <w:szCs w:val="22"/>
        </w:rPr>
        <w:lastRenderedPageBreak/>
        <w:t xml:space="preserve">If there are concerns about the work of an external agency, please refer to the escalation policy published by the Local Safeguarding Partnership. </w:t>
      </w:r>
      <w:r w:rsidRPr="00D25B15">
        <w:rPr>
          <w:rFonts w:ascii="Aptos" w:eastAsia="Times New Roman" w:hAnsi="Aptos" w:cs="Times New Roman"/>
          <w:szCs w:val="22"/>
        </w:rPr>
        <w:t xml:space="preserve">  </w:t>
      </w:r>
    </w:p>
    <w:p w14:paraId="2B87089C" w14:textId="77777777" w:rsidR="002907BD" w:rsidRPr="00D25B15" w:rsidRDefault="00781134">
      <w:pPr>
        <w:numPr>
          <w:ilvl w:val="1"/>
          <w:numId w:val="11"/>
        </w:numPr>
        <w:spacing w:after="250"/>
        <w:ind w:left="1132" w:right="50" w:hanging="566"/>
        <w:rPr>
          <w:rFonts w:ascii="Aptos" w:hAnsi="Aptos"/>
          <w:szCs w:val="22"/>
        </w:rPr>
      </w:pPr>
      <w:r w:rsidRPr="00D25B15">
        <w:rPr>
          <w:rFonts w:ascii="Aptos" w:hAnsi="Aptos"/>
          <w:szCs w:val="22"/>
        </w:rPr>
        <w:t xml:space="preserve">The key principle is not to allow a concern to be “closed down” without it having received the necessary attention, assessment and resolution. </w:t>
      </w:r>
      <w:r w:rsidRPr="00D25B15">
        <w:rPr>
          <w:rFonts w:ascii="Aptos" w:eastAsia="Times New Roman" w:hAnsi="Aptos" w:cs="Times New Roman"/>
          <w:szCs w:val="22"/>
        </w:rPr>
        <w:t xml:space="preserve"> </w:t>
      </w:r>
      <w:r w:rsidRPr="00D25B15">
        <w:rPr>
          <w:rFonts w:ascii="Aptos" w:hAnsi="Aptos"/>
          <w:szCs w:val="22"/>
        </w:rPr>
        <w:t xml:space="preserve"> </w:t>
      </w:r>
    </w:p>
    <w:p w14:paraId="76620D4E" w14:textId="77777777" w:rsidR="002907BD" w:rsidRPr="00D25B15" w:rsidRDefault="00781134">
      <w:pPr>
        <w:spacing w:after="282"/>
        <w:ind w:left="1133" w:right="50"/>
        <w:rPr>
          <w:rFonts w:ascii="Aptos" w:hAnsi="Aptos"/>
          <w:szCs w:val="22"/>
        </w:rPr>
      </w:pPr>
      <w:r w:rsidRPr="00D25B15">
        <w:rPr>
          <w:rFonts w:ascii="Aptos" w:hAnsi="Aptos"/>
          <w:szCs w:val="22"/>
        </w:rPr>
        <w:t xml:space="preserve">If the options above have been explored fully and the concern still isn’t being handled effectively and therefore placing the child or young person at risk, it is important that you continue to escalate your concerns by contacting the Trust or by contacting the NSPCC Whistleblowing Advice Line on 0800 028 0285.   </w:t>
      </w:r>
    </w:p>
    <w:p w14:paraId="2AA551DD" w14:textId="77777777" w:rsidR="002907BD" w:rsidRPr="00D25B15" w:rsidRDefault="00781134">
      <w:pPr>
        <w:pStyle w:val="Heading1"/>
        <w:tabs>
          <w:tab w:val="center" w:pos="3813"/>
        </w:tabs>
        <w:ind w:left="0" w:firstLine="0"/>
        <w:rPr>
          <w:rFonts w:ascii="Aptos" w:hAnsi="Aptos"/>
          <w:szCs w:val="22"/>
        </w:rPr>
      </w:pPr>
      <w:r w:rsidRPr="00D25B15">
        <w:rPr>
          <w:rFonts w:ascii="Aptos" w:hAnsi="Aptos"/>
          <w:szCs w:val="22"/>
        </w:rPr>
        <w:t xml:space="preserve">9.0 </w:t>
      </w:r>
      <w:r w:rsidRPr="00D25B15">
        <w:rPr>
          <w:rFonts w:ascii="Aptos" w:hAnsi="Aptos"/>
          <w:szCs w:val="22"/>
        </w:rPr>
        <w:tab/>
        <w:t xml:space="preserve">Managing Allegations against Adults Working within the Trust </w:t>
      </w:r>
    </w:p>
    <w:p w14:paraId="23424DC0" w14:textId="77777777" w:rsidR="002907BD" w:rsidRPr="00D25B15" w:rsidRDefault="00781134">
      <w:pPr>
        <w:spacing w:after="248"/>
        <w:ind w:left="1132" w:right="50" w:hanging="566"/>
        <w:rPr>
          <w:rFonts w:ascii="Aptos" w:hAnsi="Aptos"/>
          <w:szCs w:val="22"/>
        </w:rPr>
      </w:pPr>
      <w:r w:rsidRPr="00D25B15">
        <w:rPr>
          <w:rFonts w:ascii="Aptos" w:hAnsi="Aptos"/>
          <w:szCs w:val="22"/>
        </w:rPr>
        <w:t xml:space="preserve">9.1 </w:t>
      </w:r>
      <w:r w:rsidRPr="00D25B15">
        <w:rPr>
          <w:rFonts w:ascii="Aptos" w:hAnsi="Aptos"/>
          <w:szCs w:val="22"/>
        </w:rPr>
        <w:tab/>
        <w:t xml:space="preserve">The Trust takes very seriously allegations against members of staff and acknowledges that if concerns are not addressed as early as </w:t>
      </w:r>
      <w:proofErr w:type="gramStart"/>
      <w:r w:rsidRPr="00D25B15">
        <w:rPr>
          <w:rFonts w:ascii="Aptos" w:hAnsi="Aptos"/>
          <w:szCs w:val="22"/>
        </w:rPr>
        <w:t>possible</w:t>
      </w:r>
      <w:proofErr w:type="gramEnd"/>
      <w:r w:rsidRPr="00D25B15">
        <w:rPr>
          <w:rFonts w:ascii="Aptos" w:hAnsi="Aptos"/>
          <w:szCs w:val="22"/>
        </w:rPr>
        <w:t xml:space="preserve"> they can create unsafe working environments and leave staff and children vulnerable. </w:t>
      </w:r>
      <w:r w:rsidRPr="00D25B15">
        <w:rPr>
          <w:rFonts w:ascii="Aptos" w:eastAsia="Times New Roman" w:hAnsi="Aptos" w:cs="Times New Roman"/>
          <w:szCs w:val="22"/>
        </w:rPr>
        <w:t xml:space="preserve">  </w:t>
      </w:r>
    </w:p>
    <w:p w14:paraId="41AD76A6" w14:textId="77777777" w:rsidR="002907BD" w:rsidRPr="00D25B15" w:rsidRDefault="00781134">
      <w:pPr>
        <w:spacing w:after="280"/>
        <w:ind w:left="1132" w:right="50" w:hanging="566"/>
        <w:rPr>
          <w:rFonts w:ascii="Aptos" w:hAnsi="Aptos"/>
          <w:szCs w:val="22"/>
        </w:rPr>
      </w:pPr>
      <w:proofErr w:type="gramStart"/>
      <w:r w:rsidRPr="00D25B15">
        <w:rPr>
          <w:rFonts w:ascii="Aptos" w:hAnsi="Aptos"/>
          <w:szCs w:val="22"/>
        </w:rPr>
        <w:t>9.2  The</w:t>
      </w:r>
      <w:proofErr w:type="gramEnd"/>
      <w:r w:rsidRPr="00D25B15">
        <w:rPr>
          <w:rFonts w:ascii="Aptos" w:hAnsi="Aptos"/>
          <w:szCs w:val="22"/>
        </w:rPr>
        <w:t xml:space="preserve"> Trust has a Confidential Reporting/Whistleblowing Policy.  This policy should be followed in all cases where concerns are identified in relation to an adult working within The Trust, the conduct of whom affects/could affect pupil(s) welfare or may result in a safeguarding issue. Also refer too Staff Code of Conduct and </w:t>
      </w:r>
      <w:proofErr w:type="gramStart"/>
      <w:r w:rsidRPr="00D25B15">
        <w:rPr>
          <w:rFonts w:ascii="Aptos" w:hAnsi="Aptos"/>
          <w:szCs w:val="22"/>
        </w:rPr>
        <w:t>Low Level</w:t>
      </w:r>
      <w:proofErr w:type="gramEnd"/>
      <w:r w:rsidRPr="00D25B15">
        <w:rPr>
          <w:rFonts w:ascii="Aptos" w:hAnsi="Aptos"/>
          <w:szCs w:val="22"/>
        </w:rPr>
        <w:t xml:space="preserve"> Concerns Policy. </w:t>
      </w:r>
    </w:p>
    <w:p w14:paraId="36AD851D" w14:textId="77777777" w:rsidR="002907BD" w:rsidRPr="00D25B15" w:rsidRDefault="00781134">
      <w:pPr>
        <w:spacing w:after="282"/>
        <w:ind w:left="1132" w:right="50" w:hanging="566"/>
        <w:rPr>
          <w:rFonts w:ascii="Aptos" w:hAnsi="Aptos"/>
          <w:szCs w:val="22"/>
        </w:rPr>
      </w:pPr>
      <w:r w:rsidRPr="00D25B15">
        <w:rPr>
          <w:rFonts w:ascii="Aptos" w:hAnsi="Aptos"/>
          <w:szCs w:val="22"/>
        </w:rPr>
        <w:t xml:space="preserve">9.3 </w:t>
      </w:r>
      <w:r w:rsidRPr="00D25B15">
        <w:rPr>
          <w:rFonts w:ascii="Aptos" w:hAnsi="Aptos"/>
          <w:szCs w:val="22"/>
        </w:rPr>
        <w:tab/>
        <w:t xml:space="preserve">Should you have any concerns about staff or colleagues in the context of pupil welfare and safeguarding, please refer to the above policies for the appropriate course of action.  </w:t>
      </w:r>
    </w:p>
    <w:p w14:paraId="39D875F6" w14:textId="77777777" w:rsidR="002907BD" w:rsidRPr="00D25B15" w:rsidRDefault="00781134">
      <w:pPr>
        <w:pStyle w:val="Heading1"/>
        <w:ind w:left="12"/>
        <w:rPr>
          <w:rFonts w:ascii="Aptos" w:hAnsi="Aptos"/>
          <w:szCs w:val="22"/>
        </w:rPr>
      </w:pPr>
      <w:r w:rsidRPr="00D25B15">
        <w:rPr>
          <w:rFonts w:ascii="Aptos" w:hAnsi="Aptos"/>
          <w:szCs w:val="22"/>
        </w:rPr>
        <w:t>10.0</w:t>
      </w:r>
      <w:r w:rsidRPr="00D25B15">
        <w:rPr>
          <w:rFonts w:ascii="Aptos" w:hAnsi="Aptos"/>
          <w:b w:val="0"/>
          <w:szCs w:val="22"/>
        </w:rPr>
        <w:t xml:space="preserve">.  </w:t>
      </w:r>
      <w:r w:rsidRPr="00D25B15">
        <w:rPr>
          <w:rFonts w:ascii="Aptos" w:hAnsi="Aptos"/>
          <w:szCs w:val="22"/>
        </w:rPr>
        <w:t>Child-on-child abuse</w:t>
      </w:r>
      <w:r w:rsidRPr="00D25B15">
        <w:rPr>
          <w:rFonts w:ascii="Aptos" w:hAnsi="Aptos"/>
          <w:b w:val="0"/>
          <w:szCs w:val="22"/>
        </w:rPr>
        <w:t xml:space="preserve"> </w:t>
      </w:r>
    </w:p>
    <w:p w14:paraId="403242B2" w14:textId="3F91B28F" w:rsidR="002907BD" w:rsidRPr="00D25B15" w:rsidRDefault="00781134">
      <w:pPr>
        <w:spacing w:after="278"/>
        <w:ind w:left="1132" w:right="50" w:hanging="566"/>
        <w:rPr>
          <w:rFonts w:ascii="Aptos" w:hAnsi="Aptos"/>
          <w:szCs w:val="22"/>
        </w:rPr>
      </w:pPr>
      <w:r w:rsidRPr="00D25B15">
        <w:rPr>
          <w:rFonts w:ascii="Aptos" w:hAnsi="Aptos"/>
          <w:szCs w:val="22"/>
        </w:rPr>
        <w:t xml:space="preserve">10.1 Each of the 3 local safeguarding partnerships, within the geographical area of the Trust, has produced separate interagency protocols for child-on-child abuse. Trust </w:t>
      </w:r>
      <w:r w:rsidR="00D25B15" w:rsidRPr="00D25B15">
        <w:rPr>
          <w:rFonts w:ascii="Aptos" w:hAnsi="Aptos"/>
          <w:szCs w:val="22"/>
        </w:rPr>
        <w:t>schools</w:t>
      </w:r>
      <w:r w:rsidRPr="00D25B15">
        <w:rPr>
          <w:rFonts w:ascii="Aptos" w:hAnsi="Aptos"/>
          <w:szCs w:val="22"/>
        </w:rPr>
        <w:t xml:space="preserve"> will use these local protocols and ensure that they are understood by all staff and L</w:t>
      </w:r>
      <w:r w:rsidR="00D25B15" w:rsidRPr="00D25B15">
        <w:rPr>
          <w:rFonts w:ascii="Aptos" w:hAnsi="Aptos"/>
          <w:szCs w:val="22"/>
        </w:rPr>
        <w:t>G</w:t>
      </w:r>
      <w:r w:rsidRPr="00D25B15">
        <w:rPr>
          <w:rFonts w:ascii="Aptos" w:hAnsi="Aptos"/>
          <w:szCs w:val="22"/>
        </w:rPr>
        <w:t xml:space="preserve">B members across the Trust. </w:t>
      </w:r>
    </w:p>
    <w:p w14:paraId="633588D1" w14:textId="77777777" w:rsidR="002907BD" w:rsidRPr="00D25B15" w:rsidRDefault="00781134">
      <w:pPr>
        <w:spacing w:after="0" w:line="259" w:lineRule="auto"/>
        <w:ind w:left="0" w:firstLine="0"/>
        <w:rPr>
          <w:rFonts w:ascii="Aptos" w:hAnsi="Aptos"/>
          <w:szCs w:val="22"/>
        </w:rPr>
      </w:pPr>
      <w:r w:rsidRPr="00D25B15">
        <w:rPr>
          <w:rFonts w:ascii="Aptos" w:hAnsi="Aptos"/>
          <w:szCs w:val="22"/>
        </w:rPr>
        <w:t xml:space="preserve"> </w:t>
      </w:r>
      <w:r w:rsidRPr="00D25B15">
        <w:rPr>
          <w:rFonts w:ascii="Aptos" w:hAnsi="Aptos"/>
          <w:szCs w:val="22"/>
        </w:rPr>
        <w:tab/>
        <w:t xml:space="preserve"> </w:t>
      </w:r>
    </w:p>
    <w:p w14:paraId="1B4D9FDE" w14:textId="77777777" w:rsidR="00781134" w:rsidRPr="00D25B15" w:rsidRDefault="00781134">
      <w:pPr>
        <w:spacing w:after="160" w:line="278" w:lineRule="auto"/>
        <w:ind w:left="0" w:firstLine="0"/>
        <w:rPr>
          <w:rFonts w:ascii="Aptos" w:hAnsi="Aptos"/>
          <w:szCs w:val="22"/>
        </w:rPr>
      </w:pPr>
      <w:r w:rsidRPr="00D25B15">
        <w:rPr>
          <w:rFonts w:ascii="Aptos" w:hAnsi="Aptos"/>
          <w:szCs w:val="22"/>
        </w:rPr>
        <w:br w:type="page"/>
      </w:r>
    </w:p>
    <w:tbl>
      <w:tblPr>
        <w:tblStyle w:val="TableGrid"/>
        <w:tblpPr w:leftFromText="180" w:rightFromText="180" w:vertAnchor="text" w:horzAnchor="margin" w:tblpXSpec="center" w:tblpY="-1132"/>
        <w:tblW w:w="11112" w:type="dxa"/>
        <w:tblInd w:w="0" w:type="dxa"/>
        <w:tblCellMar>
          <w:top w:w="11" w:type="dxa"/>
          <w:left w:w="108" w:type="dxa"/>
          <w:right w:w="99" w:type="dxa"/>
        </w:tblCellMar>
        <w:tblLook w:val="04A0" w:firstRow="1" w:lastRow="0" w:firstColumn="1" w:lastColumn="0" w:noHBand="0" w:noVBand="1"/>
      </w:tblPr>
      <w:tblGrid>
        <w:gridCol w:w="9076"/>
        <w:gridCol w:w="2036"/>
      </w:tblGrid>
      <w:tr w:rsidR="00F047AF" w:rsidRPr="00D25B15" w14:paraId="41BBE1CA" w14:textId="77777777" w:rsidTr="00F047AF">
        <w:trPr>
          <w:trHeight w:val="394"/>
        </w:trPr>
        <w:tc>
          <w:tcPr>
            <w:tcW w:w="9076" w:type="dxa"/>
            <w:tcBorders>
              <w:top w:val="single" w:sz="4" w:space="0" w:color="000000"/>
              <w:left w:val="single" w:sz="4" w:space="0" w:color="000000"/>
              <w:bottom w:val="single" w:sz="4" w:space="0" w:color="000000"/>
              <w:right w:val="single" w:sz="4" w:space="0" w:color="000000"/>
            </w:tcBorders>
          </w:tcPr>
          <w:p w14:paraId="4D9C11CC"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lastRenderedPageBreak/>
              <w:t xml:space="preserve">Updates and amendments </w:t>
            </w:r>
          </w:p>
        </w:tc>
        <w:tc>
          <w:tcPr>
            <w:tcW w:w="2036" w:type="dxa"/>
            <w:tcBorders>
              <w:top w:val="single" w:sz="4" w:space="0" w:color="000000"/>
              <w:left w:val="single" w:sz="4" w:space="0" w:color="000000"/>
              <w:bottom w:val="single" w:sz="4" w:space="0" w:color="000000"/>
              <w:right w:val="single" w:sz="4" w:space="0" w:color="000000"/>
            </w:tcBorders>
          </w:tcPr>
          <w:p w14:paraId="776390EE"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Date </w:t>
            </w:r>
          </w:p>
        </w:tc>
      </w:tr>
      <w:tr w:rsidR="00F047AF" w:rsidRPr="00D25B15" w14:paraId="341A577E"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5FD1C870"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Names, roles and responsibilities added under policy title </w:t>
            </w:r>
          </w:p>
        </w:tc>
        <w:tc>
          <w:tcPr>
            <w:tcW w:w="2036" w:type="dxa"/>
            <w:tcBorders>
              <w:top w:val="single" w:sz="4" w:space="0" w:color="000000"/>
              <w:left w:val="single" w:sz="4" w:space="0" w:color="000000"/>
              <w:bottom w:val="single" w:sz="4" w:space="0" w:color="000000"/>
              <w:right w:val="single" w:sz="4" w:space="0" w:color="000000"/>
            </w:tcBorders>
          </w:tcPr>
          <w:p w14:paraId="0E036A86"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2EA7B28D" w14:textId="77777777" w:rsidTr="00F047AF">
        <w:trPr>
          <w:trHeight w:val="410"/>
        </w:trPr>
        <w:tc>
          <w:tcPr>
            <w:tcW w:w="9076" w:type="dxa"/>
            <w:tcBorders>
              <w:top w:val="single" w:sz="4" w:space="0" w:color="000000"/>
              <w:left w:val="single" w:sz="4" w:space="0" w:color="000000"/>
              <w:bottom w:val="single" w:sz="4" w:space="0" w:color="000000"/>
              <w:right w:val="single" w:sz="4" w:space="0" w:color="000000"/>
            </w:tcBorders>
          </w:tcPr>
          <w:p w14:paraId="719B5B2E"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Trustee/Director of Safeguarding replaces Director to avoid confusion between roles </w:t>
            </w:r>
          </w:p>
        </w:tc>
        <w:tc>
          <w:tcPr>
            <w:tcW w:w="2036" w:type="dxa"/>
            <w:tcBorders>
              <w:top w:val="single" w:sz="4" w:space="0" w:color="000000"/>
              <w:left w:val="single" w:sz="4" w:space="0" w:color="000000"/>
              <w:bottom w:val="single" w:sz="4" w:space="0" w:color="000000"/>
              <w:right w:val="single" w:sz="4" w:space="0" w:color="000000"/>
            </w:tcBorders>
          </w:tcPr>
          <w:p w14:paraId="7005EED1"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0B6D1BE4" w14:textId="77777777" w:rsidTr="00F047AF">
        <w:trPr>
          <w:trHeight w:val="394"/>
        </w:trPr>
        <w:tc>
          <w:tcPr>
            <w:tcW w:w="9076" w:type="dxa"/>
            <w:tcBorders>
              <w:top w:val="single" w:sz="4" w:space="0" w:color="000000"/>
              <w:left w:val="single" w:sz="4" w:space="0" w:color="000000"/>
              <w:bottom w:val="single" w:sz="4" w:space="0" w:color="000000"/>
              <w:right w:val="single" w:sz="4" w:space="0" w:color="000000"/>
            </w:tcBorders>
          </w:tcPr>
          <w:p w14:paraId="727990FA"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Safeguarding Director replaces Safeguarding Manager to reflect organisational structure  </w:t>
            </w:r>
          </w:p>
        </w:tc>
        <w:tc>
          <w:tcPr>
            <w:tcW w:w="2036" w:type="dxa"/>
            <w:tcBorders>
              <w:top w:val="single" w:sz="4" w:space="0" w:color="000000"/>
              <w:left w:val="single" w:sz="4" w:space="0" w:color="000000"/>
              <w:bottom w:val="single" w:sz="4" w:space="0" w:color="000000"/>
              <w:right w:val="single" w:sz="4" w:space="0" w:color="000000"/>
            </w:tcBorders>
          </w:tcPr>
          <w:p w14:paraId="3CBBCB25"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299C1A60"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73D3BE4F"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Child on Child Abuse replaces Peer on Peer Abuse throughout </w:t>
            </w:r>
          </w:p>
        </w:tc>
        <w:tc>
          <w:tcPr>
            <w:tcW w:w="2036" w:type="dxa"/>
            <w:tcBorders>
              <w:top w:val="single" w:sz="4" w:space="0" w:color="000000"/>
              <w:left w:val="single" w:sz="4" w:space="0" w:color="000000"/>
              <w:bottom w:val="single" w:sz="4" w:space="0" w:color="000000"/>
              <w:right w:val="single" w:sz="4" w:space="0" w:color="000000"/>
            </w:tcBorders>
          </w:tcPr>
          <w:p w14:paraId="1D38DDA7"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5A96522E" w14:textId="77777777" w:rsidTr="00F047AF">
        <w:trPr>
          <w:trHeight w:val="394"/>
        </w:trPr>
        <w:tc>
          <w:tcPr>
            <w:tcW w:w="9076" w:type="dxa"/>
            <w:tcBorders>
              <w:top w:val="single" w:sz="4" w:space="0" w:color="000000"/>
              <w:left w:val="single" w:sz="4" w:space="0" w:color="000000"/>
              <w:bottom w:val="single" w:sz="4" w:space="0" w:color="000000"/>
              <w:right w:val="single" w:sz="4" w:space="0" w:color="000000"/>
            </w:tcBorders>
          </w:tcPr>
          <w:p w14:paraId="64AC8C05"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KCSiE 2021 changed to KCSiE 2022 throughout </w:t>
            </w:r>
          </w:p>
        </w:tc>
        <w:tc>
          <w:tcPr>
            <w:tcW w:w="2036" w:type="dxa"/>
            <w:tcBorders>
              <w:top w:val="single" w:sz="4" w:space="0" w:color="000000"/>
              <w:left w:val="single" w:sz="4" w:space="0" w:color="000000"/>
              <w:bottom w:val="single" w:sz="4" w:space="0" w:color="000000"/>
              <w:right w:val="single" w:sz="4" w:space="0" w:color="000000"/>
            </w:tcBorders>
          </w:tcPr>
          <w:p w14:paraId="4A849008"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27F716BE"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53DB8F4B"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All associated Trust policies listed at 1.5 </w:t>
            </w:r>
          </w:p>
        </w:tc>
        <w:tc>
          <w:tcPr>
            <w:tcW w:w="2036" w:type="dxa"/>
            <w:tcBorders>
              <w:top w:val="single" w:sz="4" w:space="0" w:color="000000"/>
              <w:left w:val="single" w:sz="4" w:space="0" w:color="000000"/>
              <w:bottom w:val="single" w:sz="4" w:space="0" w:color="000000"/>
              <w:right w:val="single" w:sz="4" w:space="0" w:color="000000"/>
            </w:tcBorders>
          </w:tcPr>
          <w:p w14:paraId="29150F42"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48AA711F" w14:textId="77777777" w:rsidTr="00F047AF">
        <w:trPr>
          <w:trHeight w:val="394"/>
        </w:trPr>
        <w:tc>
          <w:tcPr>
            <w:tcW w:w="9076" w:type="dxa"/>
            <w:tcBorders>
              <w:top w:val="single" w:sz="4" w:space="0" w:color="000000"/>
              <w:left w:val="single" w:sz="4" w:space="0" w:color="000000"/>
              <w:bottom w:val="single" w:sz="4" w:space="0" w:color="000000"/>
              <w:right w:val="single" w:sz="4" w:space="0" w:color="000000"/>
            </w:tcBorders>
          </w:tcPr>
          <w:p w14:paraId="4D30409A"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Reference to the equality and human rights legislation updated at 2.0 </w:t>
            </w:r>
          </w:p>
        </w:tc>
        <w:tc>
          <w:tcPr>
            <w:tcW w:w="2036" w:type="dxa"/>
            <w:tcBorders>
              <w:top w:val="single" w:sz="4" w:space="0" w:color="000000"/>
              <w:left w:val="single" w:sz="4" w:space="0" w:color="000000"/>
              <w:bottom w:val="single" w:sz="4" w:space="0" w:color="000000"/>
              <w:right w:val="single" w:sz="4" w:space="0" w:color="000000"/>
            </w:tcBorders>
          </w:tcPr>
          <w:p w14:paraId="4F2B3C05"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030066E9"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4DC27BEA"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Reference to probable changes in local safeguarding partnerships 2.4 </w:t>
            </w:r>
          </w:p>
        </w:tc>
        <w:tc>
          <w:tcPr>
            <w:tcW w:w="2036" w:type="dxa"/>
            <w:tcBorders>
              <w:top w:val="single" w:sz="4" w:space="0" w:color="000000"/>
              <w:left w:val="single" w:sz="4" w:space="0" w:color="000000"/>
              <w:bottom w:val="single" w:sz="4" w:space="0" w:color="000000"/>
              <w:right w:val="single" w:sz="4" w:space="0" w:color="000000"/>
            </w:tcBorders>
          </w:tcPr>
          <w:p w14:paraId="3918AF0D"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76BE6449" w14:textId="77777777" w:rsidTr="00F047AF">
        <w:trPr>
          <w:trHeight w:val="397"/>
        </w:trPr>
        <w:tc>
          <w:tcPr>
            <w:tcW w:w="9076" w:type="dxa"/>
            <w:tcBorders>
              <w:top w:val="single" w:sz="4" w:space="0" w:color="000000"/>
              <w:left w:val="single" w:sz="4" w:space="0" w:color="000000"/>
              <w:bottom w:val="single" w:sz="4" w:space="0" w:color="000000"/>
              <w:right w:val="single" w:sz="4" w:space="0" w:color="000000"/>
            </w:tcBorders>
          </w:tcPr>
          <w:p w14:paraId="41789C50"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Further detail added to DSL role at 3.1 </w:t>
            </w:r>
          </w:p>
        </w:tc>
        <w:tc>
          <w:tcPr>
            <w:tcW w:w="2036" w:type="dxa"/>
            <w:tcBorders>
              <w:top w:val="single" w:sz="4" w:space="0" w:color="000000"/>
              <w:left w:val="single" w:sz="4" w:space="0" w:color="000000"/>
              <w:bottom w:val="single" w:sz="4" w:space="0" w:color="000000"/>
              <w:right w:val="single" w:sz="4" w:space="0" w:color="000000"/>
            </w:tcBorders>
          </w:tcPr>
          <w:p w14:paraId="4B116E39"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3CC71AB2" w14:textId="77777777" w:rsidTr="00F047AF">
        <w:trPr>
          <w:trHeight w:val="394"/>
        </w:trPr>
        <w:tc>
          <w:tcPr>
            <w:tcW w:w="9076" w:type="dxa"/>
            <w:tcBorders>
              <w:top w:val="single" w:sz="4" w:space="0" w:color="000000"/>
              <w:left w:val="single" w:sz="4" w:space="0" w:color="000000"/>
              <w:bottom w:val="single" w:sz="4" w:space="0" w:color="000000"/>
              <w:right w:val="single" w:sz="4" w:space="0" w:color="000000"/>
            </w:tcBorders>
          </w:tcPr>
          <w:p w14:paraId="011A2DB9" w14:textId="34DAD8CD" w:rsidR="00F047AF" w:rsidRPr="00D25B15" w:rsidRDefault="00F047AF" w:rsidP="00F047AF">
            <w:pPr>
              <w:spacing w:after="0" w:line="259" w:lineRule="auto"/>
              <w:ind w:left="0" w:firstLine="0"/>
              <w:rPr>
                <w:rFonts w:ascii="Aptos" w:hAnsi="Aptos"/>
                <w:szCs w:val="22"/>
              </w:rPr>
            </w:pPr>
            <w:r w:rsidRPr="00D25B15">
              <w:rPr>
                <w:rFonts w:ascii="Aptos" w:hAnsi="Aptos"/>
                <w:szCs w:val="22"/>
              </w:rPr>
              <w:t>Ther role and function of Trustees and L</w:t>
            </w:r>
            <w:r w:rsidR="000F2F86">
              <w:rPr>
                <w:rFonts w:ascii="Aptos" w:hAnsi="Aptos"/>
                <w:szCs w:val="22"/>
              </w:rPr>
              <w:t>G</w:t>
            </w:r>
            <w:r w:rsidRPr="00D25B15">
              <w:rPr>
                <w:rFonts w:ascii="Aptos" w:hAnsi="Aptos"/>
                <w:szCs w:val="22"/>
              </w:rPr>
              <w:t xml:space="preserve">B members is expanded at 5.1E and 6.3 </w:t>
            </w:r>
          </w:p>
        </w:tc>
        <w:tc>
          <w:tcPr>
            <w:tcW w:w="2036" w:type="dxa"/>
            <w:tcBorders>
              <w:top w:val="single" w:sz="4" w:space="0" w:color="000000"/>
              <w:left w:val="single" w:sz="4" w:space="0" w:color="000000"/>
              <w:bottom w:val="single" w:sz="4" w:space="0" w:color="000000"/>
              <w:right w:val="single" w:sz="4" w:space="0" w:color="000000"/>
            </w:tcBorders>
          </w:tcPr>
          <w:p w14:paraId="6458C694"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71567D44" w14:textId="77777777" w:rsidTr="00F047AF">
        <w:trPr>
          <w:trHeight w:val="770"/>
        </w:trPr>
        <w:tc>
          <w:tcPr>
            <w:tcW w:w="9076" w:type="dxa"/>
            <w:tcBorders>
              <w:top w:val="single" w:sz="4" w:space="0" w:color="000000"/>
              <w:left w:val="single" w:sz="4" w:space="0" w:color="000000"/>
              <w:bottom w:val="single" w:sz="4" w:space="0" w:color="000000"/>
              <w:right w:val="single" w:sz="4" w:space="0" w:color="000000"/>
            </w:tcBorders>
          </w:tcPr>
          <w:p w14:paraId="3D57F86E" w14:textId="77777777" w:rsidR="00F047AF" w:rsidRPr="00D25B15" w:rsidRDefault="00F047AF" w:rsidP="00F047AF">
            <w:pPr>
              <w:spacing w:after="0" w:line="259" w:lineRule="auto"/>
              <w:ind w:left="0" w:firstLine="0"/>
              <w:jc w:val="both"/>
              <w:rPr>
                <w:rFonts w:ascii="Aptos" w:hAnsi="Aptos"/>
                <w:szCs w:val="22"/>
              </w:rPr>
            </w:pPr>
            <w:r w:rsidRPr="00D25B15">
              <w:rPr>
                <w:rFonts w:ascii="Aptos" w:hAnsi="Aptos"/>
                <w:szCs w:val="22"/>
              </w:rPr>
              <w:t xml:space="preserve">The </w:t>
            </w:r>
            <w:proofErr w:type="gramStart"/>
            <w:r w:rsidRPr="00D25B15">
              <w:rPr>
                <w:rFonts w:ascii="Aptos" w:hAnsi="Aptos"/>
                <w:szCs w:val="22"/>
              </w:rPr>
              <w:t>low level</w:t>
            </w:r>
            <w:proofErr w:type="gramEnd"/>
            <w:r w:rsidRPr="00D25B15">
              <w:rPr>
                <w:rFonts w:ascii="Aptos" w:hAnsi="Aptos"/>
                <w:szCs w:val="22"/>
              </w:rPr>
              <w:t xml:space="preserve"> concern policy and staff code of conduct are linked to managing allegations at 9.2 </w:t>
            </w:r>
          </w:p>
        </w:tc>
        <w:tc>
          <w:tcPr>
            <w:tcW w:w="2036" w:type="dxa"/>
            <w:tcBorders>
              <w:top w:val="single" w:sz="4" w:space="0" w:color="000000"/>
              <w:left w:val="single" w:sz="4" w:space="0" w:color="000000"/>
              <w:bottom w:val="single" w:sz="4" w:space="0" w:color="000000"/>
              <w:right w:val="single" w:sz="4" w:space="0" w:color="000000"/>
            </w:tcBorders>
          </w:tcPr>
          <w:p w14:paraId="72E25EA9"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22965D66" w14:textId="77777777" w:rsidTr="00F047AF">
        <w:trPr>
          <w:trHeight w:val="394"/>
        </w:trPr>
        <w:tc>
          <w:tcPr>
            <w:tcW w:w="9076" w:type="dxa"/>
            <w:tcBorders>
              <w:top w:val="single" w:sz="4" w:space="0" w:color="000000"/>
              <w:left w:val="single" w:sz="4" w:space="0" w:color="000000"/>
              <w:bottom w:val="single" w:sz="4" w:space="0" w:color="000000"/>
              <w:right w:val="single" w:sz="4" w:space="0" w:color="000000"/>
            </w:tcBorders>
          </w:tcPr>
          <w:p w14:paraId="1E108DEB"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Reference to the required use local interagency protocols for child-on-child abuse at 10.0 </w:t>
            </w:r>
          </w:p>
        </w:tc>
        <w:tc>
          <w:tcPr>
            <w:tcW w:w="2036" w:type="dxa"/>
            <w:tcBorders>
              <w:top w:val="single" w:sz="4" w:space="0" w:color="000000"/>
              <w:left w:val="single" w:sz="4" w:space="0" w:color="000000"/>
              <w:bottom w:val="single" w:sz="4" w:space="0" w:color="000000"/>
              <w:right w:val="single" w:sz="4" w:space="0" w:color="000000"/>
            </w:tcBorders>
          </w:tcPr>
          <w:p w14:paraId="7C213FB8"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0AB4AB0F" w14:textId="77777777" w:rsidTr="00F047AF">
        <w:trPr>
          <w:trHeight w:val="770"/>
        </w:trPr>
        <w:tc>
          <w:tcPr>
            <w:tcW w:w="9076" w:type="dxa"/>
            <w:tcBorders>
              <w:top w:val="single" w:sz="4" w:space="0" w:color="000000"/>
              <w:left w:val="single" w:sz="4" w:space="0" w:color="000000"/>
              <w:bottom w:val="single" w:sz="4" w:space="0" w:color="000000"/>
              <w:right w:val="single" w:sz="4" w:space="0" w:color="000000"/>
            </w:tcBorders>
          </w:tcPr>
          <w:p w14:paraId="7D89C6BA"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Appendix 2 QA cycle is updated to reflect requirements for e-safety, filtering and monitoring </w:t>
            </w:r>
          </w:p>
        </w:tc>
        <w:tc>
          <w:tcPr>
            <w:tcW w:w="2036" w:type="dxa"/>
            <w:tcBorders>
              <w:top w:val="single" w:sz="4" w:space="0" w:color="000000"/>
              <w:left w:val="single" w:sz="4" w:space="0" w:color="000000"/>
              <w:bottom w:val="single" w:sz="4" w:space="0" w:color="000000"/>
              <w:right w:val="single" w:sz="4" w:space="0" w:color="000000"/>
            </w:tcBorders>
          </w:tcPr>
          <w:p w14:paraId="2999C203"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2022 </w:t>
            </w:r>
          </w:p>
        </w:tc>
      </w:tr>
      <w:tr w:rsidR="00F047AF" w:rsidRPr="00D25B15" w14:paraId="1A6482D2" w14:textId="77777777" w:rsidTr="00F047AF">
        <w:trPr>
          <w:trHeight w:val="394"/>
        </w:trPr>
        <w:tc>
          <w:tcPr>
            <w:tcW w:w="9076" w:type="dxa"/>
            <w:tcBorders>
              <w:top w:val="single" w:sz="4" w:space="0" w:color="000000"/>
              <w:left w:val="single" w:sz="4" w:space="0" w:color="000000"/>
              <w:bottom w:val="single" w:sz="4" w:space="0" w:color="000000"/>
              <w:right w:val="single" w:sz="4" w:space="0" w:color="000000"/>
            </w:tcBorders>
          </w:tcPr>
          <w:p w14:paraId="50131A3E"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KCSE 2022 updated to KCSiE 2023 throughout </w:t>
            </w:r>
          </w:p>
        </w:tc>
        <w:tc>
          <w:tcPr>
            <w:tcW w:w="2036" w:type="dxa"/>
            <w:tcBorders>
              <w:top w:val="single" w:sz="4" w:space="0" w:color="000000"/>
              <w:left w:val="single" w:sz="4" w:space="0" w:color="000000"/>
              <w:bottom w:val="single" w:sz="4" w:space="0" w:color="000000"/>
              <w:right w:val="single" w:sz="4" w:space="0" w:color="000000"/>
            </w:tcBorders>
          </w:tcPr>
          <w:p w14:paraId="07E2946B"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2023 </w:t>
            </w:r>
          </w:p>
        </w:tc>
      </w:tr>
      <w:tr w:rsidR="00F047AF" w:rsidRPr="00D25B15" w14:paraId="0660A99D" w14:textId="77777777" w:rsidTr="00F047AF">
        <w:trPr>
          <w:trHeight w:val="1150"/>
        </w:trPr>
        <w:tc>
          <w:tcPr>
            <w:tcW w:w="9076" w:type="dxa"/>
            <w:tcBorders>
              <w:top w:val="single" w:sz="4" w:space="0" w:color="000000"/>
              <w:left w:val="single" w:sz="4" w:space="0" w:color="000000"/>
              <w:bottom w:val="single" w:sz="4" w:space="0" w:color="000000"/>
              <w:right w:val="single" w:sz="4" w:space="0" w:color="000000"/>
            </w:tcBorders>
          </w:tcPr>
          <w:p w14:paraId="1CFB83BD" w14:textId="77777777" w:rsidR="00F047AF" w:rsidRPr="00D25B15" w:rsidRDefault="00F047AF" w:rsidP="00F047AF">
            <w:pPr>
              <w:spacing w:after="105" w:line="259" w:lineRule="auto"/>
              <w:ind w:left="0" w:firstLine="0"/>
              <w:rPr>
                <w:rFonts w:ascii="Aptos" w:hAnsi="Aptos"/>
                <w:szCs w:val="22"/>
              </w:rPr>
            </w:pPr>
            <w:r w:rsidRPr="00D25B15">
              <w:rPr>
                <w:rFonts w:ascii="Aptos" w:hAnsi="Aptos"/>
                <w:szCs w:val="22"/>
              </w:rPr>
              <w:t xml:space="preserve">Awaiting imminent publication of Working Together to Safeguard Children 2023 </w:t>
            </w:r>
          </w:p>
          <w:p w14:paraId="77F9AE24"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Anticiated changes to local safeguarding partnership arrangements did not materialise in draft guidance. </w:t>
            </w:r>
          </w:p>
        </w:tc>
        <w:tc>
          <w:tcPr>
            <w:tcW w:w="2036" w:type="dxa"/>
            <w:tcBorders>
              <w:top w:val="single" w:sz="4" w:space="0" w:color="000000"/>
              <w:left w:val="single" w:sz="4" w:space="0" w:color="000000"/>
              <w:bottom w:val="single" w:sz="4" w:space="0" w:color="000000"/>
              <w:right w:val="single" w:sz="4" w:space="0" w:color="000000"/>
            </w:tcBorders>
          </w:tcPr>
          <w:p w14:paraId="409A9C08"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2023 </w:t>
            </w:r>
          </w:p>
        </w:tc>
      </w:tr>
      <w:tr w:rsidR="00F047AF" w:rsidRPr="00D25B15" w14:paraId="64160B18" w14:textId="77777777" w:rsidTr="00F047AF">
        <w:trPr>
          <w:trHeight w:val="1526"/>
        </w:trPr>
        <w:tc>
          <w:tcPr>
            <w:tcW w:w="9076" w:type="dxa"/>
            <w:tcBorders>
              <w:top w:val="single" w:sz="4" w:space="0" w:color="000000"/>
              <w:left w:val="single" w:sz="4" w:space="0" w:color="000000"/>
              <w:bottom w:val="single" w:sz="4" w:space="0" w:color="000000"/>
              <w:right w:val="single" w:sz="4" w:space="0" w:color="000000"/>
            </w:tcBorders>
          </w:tcPr>
          <w:p w14:paraId="4557A32F" w14:textId="77777777" w:rsidR="00F047AF" w:rsidRPr="00D25B15" w:rsidRDefault="00F047AF" w:rsidP="00F047AF">
            <w:pPr>
              <w:spacing w:after="0" w:line="395" w:lineRule="auto"/>
              <w:ind w:left="0" w:firstLine="0"/>
              <w:rPr>
                <w:rFonts w:ascii="Aptos" w:hAnsi="Aptos"/>
                <w:szCs w:val="22"/>
              </w:rPr>
            </w:pPr>
            <w:r w:rsidRPr="00D25B15">
              <w:rPr>
                <w:rFonts w:ascii="Aptos" w:hAnsi="Aptos"/>
                <w:szCs w:val="22"/>
              </w:rPr>
              <w:t xml:space="preserve">Minor amendments to wording about Board representation ‘board member for safeguarding’ replaces trustee/director for safeguarding.   </w:t>
            </w:r>
          </w:p>
          <w:p w14:paraId="4E1C0FED" w14:textId="77777777" w:rsidR="00F047AF" w:rsidRPr="00D25B15" w:rsidRDefault="00F047AF" w:rsidP="00F047AF">
            <w:pPr>
              <w:spacing w:after="0" w:line="259" w:lineRule="auto"/>
              <w:ind w:left="0" w:firstLine="0"/>
              <w:jc w:val="both"/>
              <w:rPr>
                <w:rFonts w:ascii="Aptos" w:hAnsi="Aptos"/>
                <w:szCs w:val="22"/>
              </w:rPr>
            </w:pPr>
            <w:r w:rsidRPr="00D25B15">
              <w:rPr>
                <w:rFonts w:ascii="Aptos" w:hAnsi="Aptos"/>
                <w:szCs w:val="22"/>
              </w:rPr>
              <w:t xml:space="preserve">Personnel change for this role </w:t>
            </w:r>
            <w:proofErr w:type="gramStart"/>
            <w:r w:rsidRPr="00D25B15">
              <w:rPr>
                <w:rFonts w:ascii="Aptos" w:hAnsi="Aptos"/>
                <w:szCs w:val="22"/>
              </w:rPr>
              <w:t>-  Craig</w:t>
            </w:r>
            <w:proofErr w:type="gramEnd"/>
            <w:r w:rsidRPr="00D25B15">
              <w:rPr>
                <w:rFonts w:ascii="Aptos" w:hAnsi="Aptos"/>
                <w:szCs w:val="22"/>
              </w:rPr>
              <w:t xml:space="preserve"> Watson is no longer a board member. Replacement tbc. </w:t>
            </w:r>
          </w:p>
        </w:tc>
        <w:tc>
          <w:tcPr>
            <w:tcW w:w="2036" w:type="dxa"/>
            <w:tcBorders>
              <w:top w:val="single" w:sz="4" w:space="0" w:color="000000"/>
              <w:left w:val="single" w:sz="4" w:space="0" w:color="000000"/>
              <w:bottom w:val="single" w:sz="4" w:space="0" w:color="000000"/>
              <w:right w:val="single" w:sz="4" w:space="0" w:color="000000"/>
            </w:tcBorders>
          </w:tcPr>
          <w:p w14:paraId="259BC660"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2023 </w:t>
            </w:r>
          </w:p>
        </w:tc>
      </w:tr>
      <w:tr w:rsidR="00F047AF" w:rsidRPr="00D25B15" w14:paraId="7503D39B"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3CB476BA"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Redraft of appendix 2, to reflect changes to Trust audit arrangements and policies.  </w:t>
            </w:r>
          </w:p>
        </w:tc>
        <w:tc>
          <w:tcPr>
            <w:tcW w:w="2036" w:type="dxa"/>
            <w:tcBorders>
              <w:top w:val="single" w:sz="4" w:space="0" w:color="000000"/>
              <w:left w:val="single" w:sz="4" w:space="0" w:color="000000"/>
              <w:bottom w:val="single" w:sz="4" w:space="0" w:color="000000"/>
              <w:right w:val="single" w:sz="4" w:space="0" w:color="000000"/>
            </w:tcBorders>
          </w:tcPr>
          <w:p w14:paraId="723BA3B2"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August 2023 </w:t>
            </w:r>
          </w:p>
        </w:tc>
      </w:tr>
      <w:tr w:rsidR="00F047AF" w:rsidRPr="00D25B15" w14:paraId="721FD696"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2ED9C989"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 xml:space="preserve">Updated to Working Together </w:t>
            </w:r>
            <w:proofErr w:type="gramStart"/>
            <w:r w:rsidRPr="00D25B15">
              <w:rPr>
                <w:rFonts w:ascii="Aptos" w:hAnsi="Aptos"/>
                <w:szCs w:val="22"/>
              </w:rPr>
              <w:t>To</w:t>
            </w:r>
            <w:proofErr w:type="gramEnd"/>
            <w:r w:rsidRPr="00D25B15">
              <w:rPr>
                <w:rFonts w:ascii="Aptos" w:hAnsi="Aptos"/>
                <w:szCs w:val="22"/>
              </w:rPr>
              <w:t xml:space="preserve"> Safeguard Children 2023 (no material policy change) </w:t>
            </w:r>
          </w:p>
        </w:tc>
        <w:tc>
          <w:tcPr>
            <w:tcW w:w="2036" w:type="dxa"/>
            <w:tcBorders>
              <w:top w:val="single" w:sz="4" w:space="0" w:color="000000"/>
              <w:left w:val="single" w:sz="4" w:space="0" w:color="000000"/>
              <w:bottom w:val="single" w:sz="4" w:space="0" w:color="000000"/>
              <w:right w:val="single" w:sz="4" w:space="0" w:color="000000"/>
            </w:tcBorders>
          </w:tcPr>
          <w:p w14:paraId="741559B8"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July 2024</w:t>
            </w:r>
          </w:p>
        </w:tc>
      </w:tr>
      <w:tr w:rsidR="00F047AF" w:rsidRPr="00D25B15" w14:paraId="2C14D83E"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4A782450"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Updated to KCSiE 2024 (no material policy change)</w:t>
            </w:r>
          </w:p>
        </w:tc>
        <w:tc>
          <w:tcPr>
            <w:tcW w:w="2036" w:type="dxa"/>
            <w:tcBorders>
              <w:top w:val="single" w:sz="4" w:space="0" w:color="000000"/>
              <w:left w:val="single" w:sz="4" w:space="0" w:color="000000"/>
              <w:bottom w:val="single" w:sz="4" w:space="0" w:color="000000"/>
              <w:right w:val="single" w:sz="4" w:space="0" w:color="000000"/>
            </w:tcBorders>
          </w:tcPr>
          <w:p w14:paraId="7E15F996"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July 2024</w:t>
            </w:r>
          </w:p>
        </w:tc>
      </w:tr>
      <w:tr w:rsidR="00F047AF" w:rsidRPr="00D25B15" w14:paraId="49CDBE64"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36B899F7"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Addition of new academies below</w:t>
            </w:r>
          </w:p>
        </w:tc>
        <w:tc>
          <w:tcPr>
            <w:tcW w:w="2036" w:type="dxa"/>
            <w:tcBorders>
              <w:top w:val="single" w:sz="4" w:space="0" w:color="000000"/>
              <w:left w:val="single" w:sz="4" w:space="0" w:color="000000"/>
              <w:bottom w:val="single" w:sz="4" w:space="0" w:color="000000"/>
              <w:right w:val="single" w:sz="4" w:space="0" w:color="000000"/>
            </w:tcBorders>
          </w:tcPr>
          <w:p w14:paraId="62F77198" w14:textId="77777777" w:rsidR="00F047AF" w:rsidRPr="00D25B15" w:rsidRDefault="00F047AF" w:rsidP="00F047AF">
            <w:pPr>
              <w:spacing w:after="0" w:line="259" w:lineRule="auto"/>
              <w:ind w:left="0" w:firstLine="0"/>
              <w:rPr>
                <w:rFonts w:ascii="Aptos" w:hAnsi="Aptos"/>
                <w:szCs w:val="22"/>
              </w:rPr>
            </w:pPr>
            <w:r w:rsidRPr="00D25B15">
              <w:rPr>
                <w:rFonts w:ascii="Aptos" w:hAnsi="Aptos"/>
                <w:szCs w:val="22"/>
              </w:rPr>
              <w:t>July 2024</w:t>
            </w:r>
          </w:p>
        </w:tc>
      </w:tr>
      <w:tr w:rsidR="00474EBD" w:rsidRPr="00D25B15" w14:paraId="4B8C733B"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6B6A23FB" w14:textId="7798878E" w:rsidR="00474EBD" w:rsidRPr="00D25B15" w:rsidRDefault="008B288F" w:rsidP="00F047AF">
            <w:pPr>
              <w:spacing w:after="0" w:line="259" w:lineRule="auto"/>
              <w:ind w:left="0" w:firstLine="0"/>
              <w:rPr>
                <w:rFonts w:ascii="Aptos" w:hAnsi="Aptos"/>
                <w:szCs w:val="22"/>
              </w:rPr>
            </w:pPr>
            <w:r w:rsidRPr="00D25B15">
              <w:rPr>
                <w:rFonts w:ascii="Aptos" w:hAnsi="Aptos"/>
                <w:szCs w:val="22"/>
              </w:rPr>
              <w:t>Updated to KCSiE 2025</w:t>
            </w:r>
            <w:r w:rsidR="00871C91" w:rsidRPr="00D25B15">
              <w:rPr>
                <w:rFonts w:ascii="Aptos" w:hAnsi="Aptos"/>
                <w:szCs w:val="22"/>
              </w:rPr>
              <w:t xml:space="preserve"> (no material policy change)</w:t>
            </w:r>
          </w:p>
        </w:tc>
        <w:tc>
          <w:tcPr>
            <w:tcW w:w="2036" w:type="dxa"/>
            <w:tcBorders>
              <w:top w:val="single" w:sz="4" w:space="0" w:color="000000"/>
              <w:left w:val="single" w:sz="4" w:space="0" w:color="000000"/>
              <w:bottom w:val="single" w:sz="4" w:space="0" w:color="000000"/>
              <w:right w:val="single" w:sz="4" w:space="0" w:color="000000"/>
            </w:tcBorders>
          </w:tcPr>
          <w:p w14:paraId="61F33D88" w14:textId="36DD7DC4" w:rsidR="00474EBD" w:rsidRPr="00D25B15" w:rsidRDefault="008B288F" w:rsidP="00F047AF">
            <w:pPr>
              <w:spacing w:after="0" w:line="259" w:lineRule="auto"/>
              <w:ind w:left="0" w:firstLine="0"/>
              <w:rPr>
                <w:rFonts w:ascii="Aptos" w:hAnsi="Aptos"/>
                <w:szCs w:val="22"/>
              </w:rPr>
            </w:pPr>
            <w:r w:rsidRPr="00D25B15">
              <w:rPr>
                <w:rFonts w:ascii="Aptos" w:hAnsi="Aptos"/>
                <w:szCs w:val="22"/>
              </w:rPr>
              <w:t>August 2025</w:t>
            </w:r>
          </w:p>
        </w:tc>
      </w:tr>
      <w:tr w:rsidR="008B288F" w:rsidRPr="00D25B15" w14:paraId="27B30B2A"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56B728CF" w14:textId="2315DBC5" w:rsidR="008B288F" w:rsidRPr="00D25B15" w:rsidRDefault="00871C91" w:rsidP="00F047AF">
            <w:pPr>
              <w:spacing w:after="0" w:line="259" w:lineRule="auto"/>
              <w:ind w:left="0" w:firstLine="0"/>
              <w:rPr>
                <w:rFonts w:ascii="Aptos" w:hAnsi="Aptos"/>
                <w:szCs w:val="22"/>
              </w:rPr>
            </w:pPr>
            <w:r w:rsidRPr="00D25B15">
              <w:rPr>
                <w:rFonts w:ascii="Aptos" w:hAnsi="Aptos"/>
                <w:szCs w:val="22"/>
              </w:rPr>
              <w:t xml:space="preserve">Simplification of language and layout – no material changes to </w:t>
            </w:r>
            <w:r w:rsidR="006F1C8D" w:rsidRPr="00D25B15">
              <w:rPr>
                <w:rFonts w:ascii="Aptos" w:hAnsi="Aptos"/>
                <w:szCs w:val="22"/>
              </w:rPr>
              <w:t>requirements in policy</w:t>
            </w:r>
          </w:p>
        </w:tc>
        <w:tc>
          <w:tcPr>
            <w:tcW w:w="2036" w:type="dxa"/>
            <w:tcBorders>
              <w:top w:val="single" w:sz="4" w:space="0" w:color="000000"/>
              <w:left w:val="single" w:sz="4" w:space="0" w:color="000000"/>
              <w:bottom w:val="single" w:sz="4" w:space="0" w:color="000000"/>
              <w:right w:val="single" w:sz="4" w:space="0" w:color="000000"/>
            </w:tcBorders>
          </w:tcPr>
          <w:p w14:paraId="4BA58383" w14:textId="10BF3E40" w:rsidR="008B288F" w:rsidRPr="00D25B15" w:rsidRDefault="006F1C8D" w:rsidP="00F047AF">
            <w:pPr>
              <w:spacing w:after="0" w:line="259" w:lineRule="auto"/>
              <w:ind w:left="0" w:firstLine="0"/>
              <w:rPr>
                <w:rFonts w:ascii="Aptos" w:hAnsi="Aptos"/>
                <w:szCs w:val="22"/>
              </w:rPr>
            </w:pPr>
            <w:r w:rsidRPr="00D25B15">
              <w:rPr>
                <w:rFonts w:ascii="Aptos" w:hAnsi="Aptos"/>
                <w:szCs w:val="22"/>
              </w:rPr>
              <w:t>August 2025</w:t>
            </w:r>
          </w:p>
        </w:tc>
      </w:tr>
      <w:tr w:rsidR="008B288F" w:rsidRPr="00D25B15" w14:paraId="2640E90C" w14:textId="77777777" w:rsidTr="00F047AF">
        <w:trPr>
          <w:trHeight w:val="396"/>
        </w:trPr>
        <w:tc>
          <w:tcPr>
            <w:tcW w:w="9076" w:type="dxa"/>
            <w:tcBorders>
              <w:top w:val="single" w:sz="4" w:space="0" w:color="000000"/>
              <w:left w:val="single" w:sz="4" w:space="0" w:color="000000"/>
              <w:bottom w:val="single" w:sz="4" w:space="0" w:color="000000"/>
              <w:right w:val="single" w:sz="4" w:space="0" w:color="000000"/>
            </w:tcBorders>
          </w:tcPr>
          <w:p w14:paraId="1235E928" w14:textId="6E6BDCA5" w:rsidR="008B288F" w:rsidRPr="00D25B15" w:rsidRDefault="006F1C8D" w:rsidP="00F047AF">
            <w:pPr>
              <w:spacing w:after="0" w:line="259" w:lineRule="auto"/>
              <w:ind w:left="0" w:firstLine="0"/>
              <w:rPr>
                <w:rFonts w:ascii="Aptos" w:hAnsi="Aptos"/>
                <w:szCs w:val="22"/>
              </w:rPr>
            </w:pPr>
            <w:r w:rsidRPr="00D25B15">
              <w:rPr>
                <w:rFonts w:ascii="Aptos" w:hAnsi="Aptos"/>
                <w:szCs w:val="22"/>
              </w:rPr>
              <w:t>Update of QA cycle (appendix 2) to set out proposed activity in schools</w:t>
            </w:r>
          </w:p>
        </w:tc>
        <w:tc>
          <w:tcPr>
            <w:tcW w:w="2036" w:type="dxa"/>
            <w:tcBorders>
              <w:top w:val="single" w:sz="4" w:space="0" w:color="000000"/>
              <w:left w:val="single" w:sz="4" w:space="0" w:color="000000"/>
              <w:bottom w:val="single" w:sz="4" w:space="0" w:color="000000"/>
              <w:right w:val="single" w:sz="4" w:space="0" w:color="000000"/>
            </w:tcBorders>
          </w:tcPr>
          <w:p w14:paraId="393E4DF1" w14:textId="7D5B1A8A" w:rsidR="008B288F" w:rsidRPr="00D25B15" w:rsidRDefault="006F1C8D" w:rsidP="00F047AF">
            <w:pPr>
              <w:spacing w:after="0" w:line="259" w:lineRule="auto"/>
              <w:ind w:left="0" w:firstLine="0"/>
              <w:rPr>
                <w:rFonts w:ascii="Aptos" w:hAnsi="Aptos"/>
                <w:szCs w:val="22"/>
              </w:rPr>
            </w:pPr>
            <w:r w:rsidRPr="00D25B15">
              <w:rPr>
                <w:rFonts w:ascii="Aptos" w:hAnsi="Aptos"/>
                <w:szCs w:val="22"/>
              </w:rPr>
              <w:t>August 2025</w:t>
            </w:r>
          </w:p>
        </w:tc>
      </w:tr>
    </w:tbl>
    <w:p w14:paraId="17CEB82F" w14:textId="16C193BE" w:rsidR="002907BD" w:rsidRPr="00D25B15" w:rsidRDefault="00781134">
      <w:pPr>
        <w:spacing w:after="383" w:line="259" w:lineRule="auto"/>
        <w:ind w:left="566" w:firstLine="0"/>
        <w:rPr>
          <w:rFonts w:ascii="Aptos" w:hAnsi="Aptos"/>
          <w:szCs w:val="22"/>
        </w:rPr>
      </w:pPr>
      <w:r w:rsidRPr="00D25B15">
        <w:rPr>
          <w:rFonts w:ascii="Aptos" w:hAnsi="Aptos"/>
          <w:szCs w:val="22"/>
        </w:rPr>
        <w:t xml:space="preserve"> </w:t>
      </w:r>
    </w:p>
    <w:p w14:paraId="707C9905" w14:textId="77777777" w:rsidR="002907BD" w:rsidRPr="00D25B15" w:rsidRDefault="00781134">
      <w:pPr>
        <w:spacing w:after="0" w:line="259" w:lineRule="auto"/>
        <w:ind w:left="566" w:firstLine="0"/>
        <w:rPr>
          <w:rFonts w:ascii="Aptos" w:hAnsi="Aptos"/>
          <w:szCs w:val="22"/>
        </w:rPr>
      </w:pPr>
      <w:r w:rsidRPr="00D25B15">
        <w:rPr>
          <w:rFonts w:ascii="Aptos" w:hAnsi="Aptos"/>
          <w:szCs w:val="22"/>
        </w:rPr>
        <w:t xml:space="preserve"> </w:t>
      </w:r>
    </w:p>
    <w:p w14:paraId="7F8B3855" w14:textId="77777777" w:rsidR="002907BD" w:rsidRPr="00D25B15" w:rsidRDefault="00781134">
      <w:pPr>
        <w:spacing w:after="107" w:line="259" w:lineRule="auto"/>
        <w:ind w:left="566" w:firstLine="0"/>
        <w:rPr>
          <w:rFonts w:ascii="Aptos" w:hAnsi="Aptos"/>
          <w:szCs w:val="22"/>
        </w:rPr>
      </w:pPr>
      <w:r w:rsidRPr="00D25B15">
        <w:rPr>
          <w:rFonts w:ascii="Aptos" w:hAnsi="Aptos"/>
          <w:szCs w:val="22"/>
        </w:rPr>
        <w:t xml:space="preserve"> </w:t>
      </w:r>
    </w:p>
    <w:p w14:paraId="1AFD142F" w14:textId="77777777" w:rsidR="002907BD" w:rsidRPr="00D25B15" w:rsidRDefault="00781134">
      <w:pPr>
        <w:spacing w:after="259" w:line="259" w:lineRule="auto"/>
        <w:ind w:left="0" w:firstLine="0"/>
        <w:jc w:val="right"/>
        <w:rPr>
          <w:rFonts w:ascii="Aptos" w:hAnsi="Aptos"/>
          <w:szCs w:val="22"/>
        </w:rPr>
      </w:pPr>
      <w:r w:rsidRPr="00D25B15">
        <w:rPr>
          <w:rFonts w:ascii="Aptos" w:hAnsi="Aptos"/>
          <w:b/>
          <w:szCs w:val="22"/>
        </w:rPr>
        <w:t xml:space="preserve"> </w:t>
      </w:r>
    </w:p>
    <w:p w14:paraId="79FC19ED" w14:textId="77777777" w:rsidR="002907BD" w:rsidRPr="00D25B15" w:rsidRDefault="00781134">
      <w:pPr>
        <w:spacing w:after="256" w:line="259" w:lineRule="auto"/>
        <w:ind w:left="0" w:firstLine="0"/>
        <w:jc w:val="right"/>
        <w:rPr>
          <w:rFonts w:ascii="Aptos" w:hAnsi="Aptos"/>
          <w:szCs w:val="22"/>
        </w:rPr>
      </w:pPr>
      <w:r w:rsidRPr="00D25B15">
        <w:rPr>
          <w:rFonts w:ascii="Aptos" w:hAnsi="Aptos"/>
          <w:b/>
          <w:szCs w:val="22"/>
        </w:rPr>
        <w:lastRenderedPageBreak/>
        <w:t xml:space="preserve"> </w:t>
      </w:r>
    </w:p>
    <w:p w14:paraId="299A08C2" w14:textId="6D05F0DB" w:rsidR="002907BD" w:rsidRPr="00D25B15" w:rsidRDefault="00781134" w:rsidP="00F047AF">
      <w:pPr>
        <w:spacing w:after="259" w:line="259" w:lineRule="auto"/>
        <w:ind w:left="0" w:firstLine="0"/>
        <w:rPr>
          <w:rFonts w:ascii="Aptos" w:hAnsi="Aptos"/>
          <w:szCs w:val="22"/>
        </w:rPr>
      </w:pPr>
      <w:r w:rsidRPr="00D25B15">
        <w:rPr>
          <w:rFonts w:ascii="Aptos" w:hAnsi="Aptos"/>
          <w:b/>
          <w:szCs w:val="22"/>
        </w:rPr>
        <w:t xml:space="preserve"> </w:t>
      </w:r>
    </w:p>
    <w:p w14:paraId="154EB6F2" w14:textId="77777777" w:rsidR="002907BD" w:rsidRPr="00D25B15" w:rsidRDefault="00781134">
      <w:pPr>
        <w:spacing w:after="256" w:line="259" w:lineRule="auto"/>
        <w:ind w:left="0" w:right="59" w:firstLine="0"/>
        <w:jc w:val="right"/>
        <w:rPr>
          <w:rFonts w:ascii="Aptos" w:hAnsi="Aptos"/>
          <w:szCs w:val="22"/>
        </w:rPr>
      </w:pPr>
      <w:r w:rsidRPr="00D25B15">
        <w:rPr>
          <w:rFonts w:ascii="Aptos" w:hAnsi="Aptos"/>
          <w:b/>
          <w:szCs w:val="22"/>
        </w:rPr>
        <w:t>Appendix 1</w:t>
      </w:r>
      <w:r w:rsidRPr="00D25B15">
        <w:rPr>
          <w:rFonts w:ascii="Aptos" w:hAnsi="Aptos"/>
          <w:szCs w:val="22"/>
        </w:rPr>
        <w:t xml:space="preserve"> </w:t>
      </w:r>
    </w:p>
    <w:p w14:paraId="07CD2BCC" w14:textId="67EAF8FE" w:rsidR="002907BD" w:rsidRPr="00D25B15" w:rsidRDefault="00781134">
      <w:pPr>
        <w:pStyle w:val="Heading1"/>
        <w:spacing w:after="350"/>
        <w:ind w:left="12"/>
        <w:rPr>
          <w:rFonts w:ascii="Aptos" w:hAnsi="Aptos"/>
          <w:szCs w:val="22"/>
        </w:rPr>
      </w:pPr>
      <w:r w:rsidRPr="00D25B15">
        <w:rPr>
          <w:rFonts w:ascii="Aptos" w:hAnsi="Aptos"/>
          <w:szCs w:val="22"/>
        </w:rPr>
        <w:t xml:space="preserve">List of Trust </w:t>
      </w:r>
      <w:r w:rsidR="00D25B15" w:rsidRPr="00D25B15">
        <w:rPr>
          <w:rFonts w:ascii="Aptos" w:hAnsi="Aptos"/>
          <w:szCs w:val="22"/>
        </w:rPr>
        <w:t>Schools</w:t>
      </w:r>
    </w:p>
    <w:p w14:paraId="6515E854" w14:textId="77777777" w:rsidR="002907BD" w:rsidRPr="00D25B15" w:rsidRDefault="00781134">
      <w:pPr>
        <w:spacing w:after="258" w:line="259" w:lineRule="auto"/>
        <w:ind w:left="-5"/>
        <w:rPr>
          <w:rFonts w:ascii="Aptos" w:hAnsi="Aptos"/>
          <w:szCs w:val="22"/>
        </w:rPr>
      </w:pPr>
      <w:r w:rsidRPr="00D25B15">
        <w:rPr>
          <w:rFonts w:ascii="Aptos" w:hAnsi="Aptos"/>
          <w:szCs w:val="22"/>
        </w:rPr>
        <w:t>Bishop’s Castle Primary  -</w:t>
      </w:r>
      <w:hyperlink r:id="rId15">
        <w:r w:rsidRPr="00D25B15">
          <w:rPr>
            <w:rFonts w:ascii="Aptos" w:hAnsi="Aptos"/>
            <w:szCs w:val="22"/>
          </w:rPr>
          <w:t xml:space="preserve"> </w:t>
        </w:r>
      </w:hyperlink>
      <w:hyperlink r:id="rId16">
        <w:r w:rsidRPr="00D25B15">
          <w:rPr>
            <w:rFonts w:ascii="Aptos" w:hAnsi="Aptos"/>
            <w:color w:val="0563C1"/>
            <w:szCs w:val="22"/>
            <w:u w:val="single" w:color="0563C1"/>
          </w:rPr>
          <w:t>https://www.bishopscastle</w:t>
        </w:r>
      </w:hyperlink>
      <w:hyperlink r:id="rId17">
        <w:r w:rsidRPr="00D25B15">
          <w:rPr>
            <w:rFonts w:ascii="Aptos" w:hAnsi="Aptos"/>
            <w:color w:val="0563C1"/>
            <w:szCs w:val="22"/>
            <w:u w:val="single" w:color="0563C1"/>
          </w:rPr>
          <w:t>-</w:t>
        </w:r>
      </w:hyperlink>
      <w:hyperlink r:id="rId18">
        <w:r w:rsidRPr="00D25B15">
          <w:rPr>
            <w:rFonts w:ascii="Aptos" w:hAnsi="Aptos"/>
            <w:color w:val="0563C1"/>
            <w:szCs w:val="22"/>
            <w:u w:val="single" w:color="0563C1"/>
          </w:rPr>
          <w:t>pri.shropshire.sch.uk/</w:t>
        </w:r>
      </w:hyperlink>
      <w:hyperlink r:id="rId19">
        <w:r w:rsidRPr="00D25B15">
          <w:rPr>
            <w:rFonts w:ascii="Aptos" w:hAnsi="Aptos"/>
            <w:szCs w:val="22"/>
          </w:rPr>
          <w:t xml:space="preserve"> </w:t>
        </w:r>
      </w:hyperlink>
      <w:r w:rsidRPr="00D25B15">
        <w:rPr>
          <w:rFonts w:ascii="Aptos" w:hAnsi="Aptos"/>
          <w:szCs w:val="22"/>
        </w:rPr>
        <w:t xml:space="preserve"> </w:t>
      </w:r>
    </w:p>
    <w:p w14:paraId="147ED9B3" w14:textId="77777777" w:rsidR="002907BD" w:rsidRPr="00D25B15" w:rsidRDefault="00781134">
      <w:pPr>
        <w:spacing w:after="258" w:line="259" w:lineRule="auto"/>
        <w:ind w:left="-5"/>
        <w:rPr>
          <w:rFonts w:ascii="Aptos" w:hAnsi="Aptos"/>
          <w:szCs w:val="22"/>
        </w:rPr>
      </w:pPr>
      <w:r w:rsidRPr="00D25B15">
        <w:rPr>
          <w:rFonts w:ascii="Aptos" w:hAnsi="Aptos"/>
          <w:szCs w:val="22"/>
        </w:rPr>
        <w:t>Bitterley CE Primary School -</w:t>
      </w:r>
      <w:hyperlink r:id="rId20">
        <w:r w:rsidRPr="00D25B15">
          <w:rPr>
            <w:rFonts w:ascii="Aptos" w:hAnsi="Aptos"/>
            <w:szCs w:val="22"/>
          </w:rPr>
          <w:t xml:space="preserve"> </w:t>
        </w:r>
      </w:hyperlink>
      <w:hyperlink r:id="rId21">
        <w:r w:rsidRPr="00D25B15">
          <w:rPr>
            <w:rFonts w:ascii="Aptos" w:hAnsi="Aptos"/>
            <w:color w:val="0563C1"/>
            <w:szCs w:val="22"/>
            <w:u w:val="single" w:color="0563C1"/>
          </w:rPr>
          <w:t>http://www.bitterleyschool.co.uk/</w:t>
        </w:r>
      </w:hyperlink>
      <w:hyperlink r:id="rId22">
        <w:r w:rsidRPr="00D25B15">
          <w:rPr>
            <w:rFonts w:ascii="Aptos" w:hAnsi="Aptos"/>
            <w:szCs w:val="22"/>
          </w:rPr>
          <w:t xml:space="preserve"> </w:t>
        </w:r>
      </w:hyperlink>
      <w:r w:rsidRPr="00D25B15">
        <w:rPr>
          <w:rFonts w:ascii="Aptos" w:hAnsi="Aptos"/>
          <w:szCs w:val="22"/>
        </w:rPr>
        <w:t xml:space="preserve"> </w:t>
      </w:r>
    </w:p>
    <w:p w14:paraId="6172732E" w14:textId="77777777" w:rsidR="002907BD" w:rsidRPr="00D25B15" w:rsidRDefault="00781134">
      <w:pPr>
        <w:spacing w:after="259" w:line="259" w:lineRule="auto"/>
        <w:ind w:left="10" w:right="50"/>
        <w:rPr>
          <w:rFonts w:ascii="Aptos" w:hAnsi="Aptos"/>
          <w:szCs w:val="22"/>
        </w:rPr>
      </w:pPr>
      <w:r w:rsidRPr="00D25B15">
        <w:rPr>
          <w:rFonts w:ascii="Aptos" w:hAnsi="Aptos"/>
          <w:szCs w:val="22"/>
        </w:rPr>
        <w:t>St Michael’s CE Primary School Bodenham -</w:t>
      </w:r>
      <w:hyperlink r:id="rId23">
        <w:r w:rsidRPr="00D25B15">
          <w:rPr>
            <w:rFonts w:ascii="Aptos" w:hAnsi="Aptos"/>
            <w:szCs w:val="22"/>
          </w:rPr>
          <w:t xml:space="preserve"> </w:t>
        </w:r>
      </w:hyperlink>
      <w:hyperlink r:id="rId24">
        <w:r w:rsidRPr="00D25B15">
          <w:rPr>
            <w:rFonts w:ascii="Aptos" w:hAnsi="Aptos"/>
            <w:color w:val="0563C1"/>
            <w:szCs w:val="22"/>
            <w:u w:val="single" w:color="0563C1"/>
          </w:rPr>
          <w:t>https://www.st</w:t>
        </w:r>
      </w:hyperlink>
      <w:hyperlink r:id="rId25">
        <w:r w:rsidRPr="00D25B15">
          <w:rPr>
            <w:rFonts w:ascii="Aptos" w:hAnsi="Aptos"/>
            <w:color w:val="0563C1"/>
            <w:szCs w:val="22"/>
            <w:u w:val="single" w:color="0563C1"/>
          </w:rPr>
          <w:t>-</w:t>
        </w:r>
      </w:hyperlink>
      <w:hyperlink r:id="rId26">
        <w:r w:rsidRPr="00D25B15">
          <w:rPr>
            <w:rFonts w:ascii="Aptos" w:hAnsi="Aptos"/>
            <w:color w:val="0563C1"/>
            <w:szCs w:val="22"/>
            <w:u w:val="single" w:color="0563C1"/>
          </w:rPr>
          <w:t>michaels.hereford.sch.uk/</w:t>
        </w:r>
      </w:hyperlink>
      <w:hyperlink r:id="rId27">
        <w:r w:rsidRPr="00D25B15">
          <w:rPr>
            <w:rFonts w:ascii="Aptos" w:hAnsi="Aptos"/>
            <w:szCs w:val="22"/>
          </w:rPr>
          <w:t xml:space="preserve"> </w:t>
        </w:r>
      </w:hyperlink>
      <w:r w:rsidRPr="00D25B15">
        <w:rPr>
          <w:rFonts w:ascii="Aptos" w:hAnsi="Aptos"/>
          <w:szCs w:val="22"/>
        </w:rPr>
        <w:t xml:space="preserve"> </w:t>
      </w:r>
    </w:p>
    <w:p w14:paraId="7EB98CAA" w14:textId="77777777" w:rsidR="002907BD" w:rsidRPr="00D25B15" w:rsidRDefault="00781134">
      <w:pPr>
        <w:spacing w:after="258" w:line="259" w:lineRule="auto"/>
        <w:ind w:left="-5"/>
        <w:rPr>
          <w:rFonts w:ascii="Aptos" w:hAnsi="Aptos"/>
          <w:szCs w:val="22"/>
        </w:rPr>
      </w:pPr>
      <w:r w:rsidRPr="00D25B15">
        <w:rPr>
          <w:rFonts w:ascii="Aptos" w:hAnsi="Aptos"/>
          <w:szCs w:val="22"/>
        </w:rPr>
        <w:t>Burford CE Primary School -</w:t>
      </w:r>
      <w:hyperlink r:id="rId28">
        <w:r w:rsidRPr="00D25B15">
          <w:rPr>
            <w:rFonts w:ascii="Aptos" w:hAnsi="Aptos"/>
            <w:szCs w:val="22"/>
          </w:rPr>
          <w:t xml:space="preserve"> </w:t>
        </w:r>
      </w:hyperlink>
      <w:hyperlink r:id="rId29">
        <w:r w:rsidRPr="00D25B15">
          <w:rPr>
            <w:rFonts w:ascii="Aptos" w:hAnsi="Aptos"/>
            <w:color w:val="0563C1"/>
            <w:szCs w:val="22"/>
            <w:u w:val="single" w:color="0563C1"/>
          </w:rPr>
          <w:t>https://www.burfordceprimary.co.uk/</w:t>
        </w:r>
      </w:hyperlink>
      <w:hyperlink r:id="rId30">
        <w:r w:rsidRPr="00D25B15">
          <w:rPr>
            <w:rFonts w:ascii="Aptos" w:hAnsi="Aptos"/>
            <w:szCs w:val="22"/>
          </w:rPr>
          <w:t xml:space="preserve"> </w:t>
        </w:r>
      </w:hyperlink>
      <w:r w:rsidRPr="00D25B15">
        <w:rPr>
          <w:rFonts w:ascii="Aptos" w:hAnsi="Aptos"/>
          <w:szCs w:val="22"/>
        </w:rPr>
        <w:t xml:space="preserve"> </w:t>
      </w:r>
    </w:p>
    <w:p w14:paraId="2F56579C" w14:textId="77777777" w:rsidR="002907BD" w:rsidRPr="00D25B15" w:rsidRDefault="00781134">
      <w:pPr>
        <w:spacing w:after="258" w:line="259" w:lineRule="auto"/>
        <w:ind w:left="-5"/>
        <w:rPr>
          <w:rFonts w:ascii="Aptos" w:hAnsi="Aptos"/>
          <w:szCs w:val="22"/>
        </w:rPr>
      </w:pPr>
      <w:r w:rsidRPr="00D25B15">
        <w:rPr>
          <w:rFonts w:ascii="Aptos" w:hAnsi="Aptos"/>
          <w:szCs w:val="22"/>
        </w:rPr>
        <w:t>Burley Gate CE Primary School -</w:t>
      </w:r>
      <w:hyperlink r:id="rId31">
        <w:r w:rsidRPr="00D25B15">
          <w:rPr>
            <w:rFonts w:ascii="Aptos" w:hAnsi="Aptos"/>
            <w:szCs w:val="22"/>
          </w:rPr>
          <w:t xml:space="preserve"> </w:t>
        </w:r>
      </w:hyperlink>
      <w:hyperlink r:id="rId32">
        <w:r w:rsidRPr="00D25B15">
          <w:rPr>
            <w:rFonts w:ascii="Aptos" w:hAnsi="Aptos"/>
            <w:color w:val="0563C1"/>
            <w:szCs w:val="22"/>
            <w:u w:val="single" w:color="0563C1"/>
          </w:rPr>
          <w:t>https://www.burleygate.hereford.sch.uk/</w:t>
        </w:r>
      </w:hyperlink>
      <w:hyperlink r:id="rId33">
        <w:r w:rsidRPr="00D25B15">
          <w:rPr>
            <w:rFonts w:ascii="Aptos" w:hAnsi="Aptos"/>
            <w:szCs w:val="22"/>
          </w:rPr>
          <w:t xml:space="preserve"> </w:t>
        </w:r>
      </w:hyperlink>
      <w:r w:rsidRPr="00D25B15">
        <w:rPr>
          <w:rFonts w:ascii="Aptos" w:hAnsi="Aptos"/>
          <w:szCs w:val="22"/>
        </w:rPr>
        <w:t xml:space="preserve"> </w:t>
      </w:r>
    </w:p>
    <w:p w14:paraId="1E6BCD45" w14:textId="77777777" w:rsidR="002907BD" w:rsidRPr="00D25B15" w:rsidRDefault="00781134">
      <w:pPr>
        <w:spacing w:after="258" w:line="259" w:lineRule="auto"/>
        <w:ind w:left="-5"/>
        <w:rPr>
          <w:rFonts w:ascii="Aptos" w:hAnsi="Aptos"/>
          <w:szCs w:val="22"/>
        </w:rPr>
      </w:pPr>
      <w:r w:rsidRPr="00D25B15">
        <w:rPr>
          <w:rFonts w:ascii="Aptos" w:hAnsi="Aptos"/>
          <w:szCs w:val="22"/>
        </w:rPr>
        <w:t>St George’s CE Academy, Clun -</w:t>
      </w:r>
      <w:hyperlink r:id="rId34">
        <w:r w:rsidRPr="00D25B15">
          <w:rPr>
            <w:rFonts w:ascii="Aptos" w:hAnsi="Aptos"/>
            <w:szCs w:val="22"/>
          </w:rPr>
          <w:t xml:space="preserve"> </w:t>
        </w:r>
      </w:hyperlink>
      <w:hyperlink r:id="rId35">
        <w:r w:rsidRPr="00D25B15">
          <w:rPr>
            <w:rFonts w:ascii="Aptos" w:hAnsi="Aptos"/>
            <w:color w:val="0563C1"/>
            <w:szCs w:val="22"/>
            <w:u w:val="single" w:color="0563C1"/>
          </w:rPr>
          <w:t>https://www.clunprimaryschool.org.uk/</w:t>
        </w:r>
      </w:hyperlink>
      <w:hyperlink r:id="rId36">
        <w:r w:rsidRPr="00D25B15">
          <w:rPr>
            <w:rFonts w:ascii="Aptos" w:hAnsi="Aptos"/>
            <w:szCs w:val="22"/>
          </w:rPr>
          <w:t xml:space="preserve"> </w:t>
        </w:r>
      </w:hyperlink>
      <w:r w:rsidRPr="00D25B15">
        <w:rPr>
          <w:rFonts w:ascii="Aptos" w:hAnsi="Aptos"/>
          <w:szCs w:val="22"/>
        </w:rPr>
        <w:t xml:space="preserve"> </w:t>
      </w:r>
    </w:p>
    <w:p w14:paraId="28AEA27D" w14:textId="77777777" w:rsidR="002907BD" w:rsidRPr="00D25B15" w:rsidRDefault="00781134">
      <w:pPr>
        <w:spacing w:after="258" w:line="259" w:lineRule="auto"/>
        <w:ind w:left="-5"/>
        <w:rPr>
          <w:rFonts w:ascii="Aptos" w:hAnsi="Aptos"/>
          <w:szCs w:val="22"/>
        </w:rPr>
      </w:pPr>
      <w:r w:rsidRPr="00D25B15">
        <w:rPr>
          <w:rFonts w:ascii="Aptos" w:hAnsi="Aptos"/>
          <w:szCs w:val="22"/>
        </w:rPr>
        <w:t>Condover CE Primary School -</w:t>
      </w:r>
      <w:hyperlink r:id="rId37">
        <w:r w:rsidRPr="00D25B15">
          <w:rPr>
            <w:rFonts w:ascii="Aptos" w:hAnsi="Aptos"/>
            <w:szCs w:val="22"/>
          </w:rPr>
          <w:t xml:space="preserve"> </w:t>
        </w:r>
      </w:hyperlink>
      <w:hyperlink r:id="rId38">
        <w:r w:rsidRPr="00D25B15">
          <w:rPr>
            <w:rFonts w:ascii="Aptos" w:hAnsi="Aptos"/>
            <w:color w:val="0563C1"/>
            <w:szCs w:val="22"/>
            <w:u w:val="single" w:color="0563C1"/>
          </w:rPr>
          <w:t>https://www.condoverschool.co.uk/</w:t>
        </w:r>
      </w:hyperlink>
      <w:hyperlink r:id="rId39">
        <w:r w:rsidRPr="00D25B15">
          <w:rPr>
            <w:rFonts w:ascii="Aptos" w:hAnsi="Aptos"/>
            <w:szCs w:val="22"/>
          </w:rPr>
          <w:t xml:space="preserve"> </w:t>
        </w:r>
      </w:hyperlink>
      <w:r w:rsidRPr="00D25B15">
        <w:rPr>
          <w:rFonts w:ascii="Aptos" w:hAnsi="Aptos"/>
          <w:szCs w:val="22"/>
        </w:rPr>
        <w:t xml:space="preserve"> </w:t>
      </w:r>
    </w:p>
    <w:p w14:paraId="4E9C67C1" w14:textId="77777777" w:rsidR="002907BD" w:rsidRPr="00D25B15" w:rsidRDefault="00781134">
      <w:pPr>
        <w:spacing w:after="259" w:line="259" w:lineRule="auto"/>
        <w:ind w:left="10" w:right="50"/>
        <w:rPr>
          <w:rFonts w:ascii="Aptos" w:hAnsi="Aptos"/>
          <w:szCs w:val="22"/>
        </w:rPr>
      </w:pPr>
      <w:r w:rsidRPr="00D25B15">
        <w:rPr>
          <w:rFonts w:ascii="Aptos" w:hAnsi="Aptos"/>
          <w:szCs w:val="22"/>
        </w:rPr>
        <w:t>St Edward’s CE Primary School, Dorrington -</w:t>
      </w:r>
      <w:hyperlink r:id="rId40">
        <w:r w:rsidRPr="00D25B15">
          <w:rPr>
            <w:rFonts w:ascii="Aptos" w:hAnsi="Aptos"/>
            <w:szCs w:val="22"/>
          </w:rPr>
          <w:t xml:space="preserve"> </w:t>
        </w:r>
      </w:hyperlink>
      <w:hyperlink r:id="rId41">
        <w:r w:rsidRPr="00D25B15">
          <w:rPr>
            <w:rFonts w:ascii="Aptos" w:hAnsi="Aptos"/>
            <w:color w:val="0563C1"/>
            <w:szCs w:val="22"/>
            <w:u w:val="single" w:color="0563C1"/>
          </w:rPr>
          <w:t>https://www.dorringtonschool.co.uk/</w:t>
        </w:r>
      </w:hyperlink>
      <w:hyperlink r:id="rId42">
        <w:r w:rsidRPr="00D25B15">
          <w:rPr>
            <w:rFonts w:ascii="Aptos" w:hAnsi="Aptos"/>
            <w:szCs w:val="22"/>
          </w:rPr>
          <w:t xml:space="preserve"> </w:t>
        </w:r>
      </w:hyperlink>
      <w:r w:rsidRPr="00D25B15">
        <w:rPr>
          <w:rFonts w:ascii="Aptos" w:hAnsi="Aptos"/>
          <w:szCs w:val="22"/>
        </w:rPr>
        <w:t xml:space="preserve"> </w:t>
      </w:r>
    </w:p>
    <w:p w14:paraId="614548DA" w14:textId="77777777" w:rsidR="002907BD" w:rsidRPr="00D25B15" w:rsidRDefault="00781134">
      <w:pPr>
        <w:spacing w:after="258" w:line="259" w:lineRule="auto"/>
        <w:ind w:left="-5"/>
        <w:rPr>
          <w:rFonts w:ascii="Aptos" w:hAnsi="Aptos"/>
          <w:szCs w:val="22"/>
        </w:rPr>
      </w:pPr>
      <w:r w:rsidRPr="00D25B15">
        <w:rPr>
          <w:rFonts w:ascii="Aptos" w:hAnsi="Aptos"/>
          <w:szCs w:val="22"/>
        </w:rPr>
        <w:t>Eastnor Primary School -</w:t>
      </w:r>
      <w:hyperlink r:id="rId43">
        <w:r w:rsidRPr="00D25B15">
          <w:rPr>
            <w:rFonts w:ascii="Aptos" w:hAnsi="Aptos"/>
            <w:szCs w:val="22"/>
          </w:rPr>
          <w:t xml:space="preserve"> </w:t>
        </w:r>
      </w:hyperlink>
      <w:hyperlink r:id="rId44">
        <w:r w:rsidRPr="00D25B15">
          <w:rPr>
            <w:rFonts w:ascii="Aptos" w:hAnsi="Aptos"/>
            <w:color w:val="0563C1"/>
            <w:szCs w:val="22"/>
            <w:u w:val="single" w:color="0563C1"/>
          </w:rPr>
          <w:t>https://www.eastnorschool.co.uk/</w:t>
        </w:r>
      </w:hyperlink>
      <w:hyperlink r:id="rId45">
        <w:r w:rsidRPr="00D25B15">
          <w:rPr>
            <w:rFonts w:ascii="Aptos" w:hAnsi="Aptos"/>
            <w:szCs w:val="22"/>
          </w:rPr>
          <w:t xml:space="preserve"> </w:t>
        </w:r>
      </w:hyperlink>
      <w:r w:rsidRPr="00D25B15">
        <w:rPr>
          <w:rFonts w:ascii="Aptos" w:hAnsi="Aptos"/>
          <w:szCs w:val="22"/>
        </w:rPr>
        <w:t xml:space="preserve"> </w:t>
      </w:r>
    </w:p>
    <w:p w14:paraId="35F12B81" w14:textId="4C72480A" w:rsidR="005231FE" w:rsidRPr="00D25B15" w:rsidRDefault="005231FE">
      <w:pPr>
        <w:spacing w:after="258" w:line="259" w:lineRule="auto"/>
        <w:ind w:left="-5"/>
        <w:rPr>
          <w:rFonts w:ascii="Aptos" w:hAnsi="Aptos"/>
          <w:szCs w:val="22"/>
        </w:rPr>
      </w:pPr>
      <w:r w:rsidRPr="00D25B15">
        <w:rPr>
          <w:rFonts w:ascii="Aptos" w:hAnsi="Aptos"/>
          <w:szCs w:val="22"/>
        </w:rPr>
        <w:t xml:space="preserve">Goodrich Primary School - </w:t>
      </w:r>
      <w:hyperlink r:id="rId46" w:history="1">
        <w:r w:rsidRPr="00D25B15">
          <w:rPr>
            <w:rStyle w:val="Hyperlink"/>
            <w:rFonts w:ascii="Aptos" w:hAnsi="Aptos"/>
            <w:color w:val="0070C0"/>
            <w:szCs w:val="22"/>
          </w:rPr>
          <w:t>https://www.goodrichprimarysch.co.uk/</w:t>
        </w:r>
      </w:hyperlink>
    </w:p>
    <w:p w14:paraId="7E161392" w14:textId="77777777" w:rsidR="002907BD" w:rsidRPr="00D25B15" w:rsidRDefault="00781134">
      <w:pPr>
        <w:spacing w:after="258" w:line="259" w:lineRule="auto"/>
        <w:ind w:left="-5"/>
        <w:rPr>
          <w:rFonts w:ascii="Aptos" w:hAnsi="Aptos"/>
          <w:szCs w:val="22"/>
        </w:rPr>
      </w:pPr>
      <w:r w:rsidRPr="00D25B15">
        <w:rPr>
          <w:rFonts w:ascii="Aptos" w:hAnsi="Aptos"/>
          <w:szCs w:val="22"/>
        </w:rPr>
        <w:t>Ludlow Primary School -</w:t>
      </w:r>
      <w:hyperlink r:id="rId47">
        <w:r w:rsidRPr="00D25B15">
          <w:rPr>
            <w:rFonts w:ascii="Aptos" w:hAnsi="Aptos"/>
            <w:szCs w:val="22"/>
          </w:rPr>
          <w:t xml:space="preserve"> </w:t>
        </w:r>
      </w:hyperlink>
      <w:hyperlink r:id="rId48">
        <w:r w:rsidRPr="00D25B15">
          <w:rPr>
            <w:rFonts w:ascii="Aptos" w:hAnsi="Aptos"/>
            <w:color w:val="0563C1"/>
            <w:szCs w:val="22"/>
            <w:u w:val="single" w:color="0563C1"/>
          </w:rPr>
          <w:t>https://www.ludlowprimaryschool.co.uk/</w:t>
        </w:r>
      </w:hyperlink>
      <w:hyperlink r:id="rId49">
        <w:r w:rsidRPr="00D25B15">
          <w:rPr>
            <w:rFonts w:ascii="Aptos" w:hAnsi="Aptos"/>
            <w:szCs w:val="22"/>
          </w:rPr>
          <w:t xml:space="preserve"> </w:t>
        </w:r>
      </w:hyperlink>
      <w:r w:rsidRPr="00D25B15">
        <w:rPr>
          <w:rFonts w:ascii="Aptos" w:hAnsi="Aptos"/>
          <w:szCs w:val="22"/>
        </w:rPr>
        <w:t xml:space="preserve"> </w:t>
      </w:r>
    </w:p>
    <w:p w14:paraId="2FF9C10D" w14:textId="77777777" w:rsidR="002907BD" w:rsidRPr="00D25B15" w:rsidRDefault="00781134">
      <w:pPr>
        <w:spacing w:after="258" w:line="259" w:lineRule="auto"/>
        <w:ind w:left="-5"/>
        <w:rPr>
          <w:rFonts w:ascii="Aptos" w:hAnsi="Aptos"/>
          <w:szCs w:val="22"/>
        </w:rPr>
      </w:pPr>
      <w:r w:rsidRPr="00D25B15">
        <w:rPr>
          <w:rFonts w:ascii="Aptos" w:hAnsi="Aptos"/>
          <w:szCs w:val="22"/>
        </w:rPr>
        <w:t>Ludlow CE School -</w:t>
      </w:r>
      <w:hyperlink r:id="rId50">
        <w:r w:rsidRPr="00D25B15">
          <w:rPr>
            <w:rFonts w:ascii="Aptos" w:hAnsi="Aptos"/>
            <w:szCs w:val="22"/>
          </w:rPr>
          <w:t xml:space="preserve"> </w:t>
        </w:r>
      </w:hyperlink>
      <w:hyperlink r:id="rId51">
        <w:r w:rsidRPr="00D25B15">
          <w:rPr>
            <w:rFonts w:ascii="Aptos" w:hAnsi="Aptos"/>
            <w:color w:val="0563C1"/>
            <w:szCs w:val="22"/>
            <w:u w:val="single" w:color="0563C1"/>
          </w:rPr>
          <w:t>https://www.ludlowschool.com/</w:t>
        </w:r>
      </w:hyperlink>
      <w:hyperlink r:id="rId52">
        <w:r w:rsidRPr="00D25B15">
          <w:rPr>
            <w:rFonts w:ascii="Aptos" w:hAnsi="Aptos"/>
            <w:szCs w:val="22"/>
          </w:rPr>
          <w:t xml:space="preserve"> </w:t>
        </w:r>
      </w:hyperlink>
      <w:r w:rsidRPr="00D25B15">
        <w:rPr>
          <w:rFonts w:ascii="Aptos" w:hAnsi="Aptos"/>
          <w:szCs w:val="22"/>
        </w:rPr>
        <w:t xml:space="preserve"> </w:t>
      </w:r>
    </w:p>
    <w:p w14:paraId="5C6BB152" w14:textId="54652C1A" w:rsidR="005231FE" w:rsidRPr="00D25B15" w:rsidRDefault="005231FE" w:rsidP="005231FE">
      <w:pPr>
        <w:spacing w:after="258" w:line="259" w:lineRule="auto"/>
        <w:ind w:left="-5"/>
        <w:rPr>
          <w:rFonts w:ascii="Aptos" w:hAnsi="Aptos"/>
          <w:szCs w:val="22"/>
        </w:rPr>
      </w:pPr>
      <w:r w:rsidRPr="00D25B15">
        <w:rPr>
          <w:rFonts w:ascii="Aptos" w:hAnsi="Aptos"/>
          <w:szCs w:val="22"/>
        </w:rPr>
        <w:t xml:space="preserve">Morville CE Primary School -  </w:t>
      </w:r>
      <w:hyperlink r:id="rId53">
        <w:r w:rsidRPr="00D25B15">
          <w:rPr>
            <w:rFonts w:ascii="Aptos" w:hAnsi="Aptos"/>
            <w:color w:val="0563C1"/>
            <w:szCs w:val="22"/>
            <w:u w:val="single" w:color="0563C1"/>
          </w:rPr>
          <w:t>http://www.morvilleschool.org.uk/</w:t>
        </w:r>
      </w:hyperlink>
      <w:hyperlink r:id="rId54">
        <w:r w:rsidRPr="00D25B15">
          <w:rPr>
            <w:rFonts w:ascii="Aptos" w:hAnsi="Aptos"/>
            <w:szCs w:val="22"/>
          </w:rPr>
          <w:t xml:space="preserve"> </w:t>
        </w:r>
      </w:hyperlink>
      <w:r w:rsidRPr="00D25B15">
        <w:rPr>
          <w:rFonts w:ascii="Aptos" w:hAnsi="Aptos"/>
          <w:szCs w:val="22"/>
        </w:rPr>
        <w:t xml:space="preserve"> </w:t>
      </w:r>
    </w:p>
    <w:p w14:paraId="25A70FC7" w14:textId="3B8AC7B6" w:rsidR="00D25B15" w:rsidRPr="00D25B15" w:rsidRDefault="00D25B15" w:rsidP="005231FE">
      <w:pPr>
        <w:spacing w:after="258" w:line="259" w:lineRule="auto"/>
        <w:ind w:left="-5"/>
        <w:rPr>
          <w:rFonts w:ascii="Aptos" w:hAnsi="Aptos"/>
          <w:szCs w:val="22"/>
        </w:rPr>
      </w:pPr>
      <w:r w:rsidRPr="00D25B15">
        <w:rPr>
          <w:rFonts w:ascii="Aptos" w:hAnsi="Aptos"/>
          <w:szCs w:val="22"/>
        </w:rPr>
        <w:t xml:space="preserve">Much </w:t>
      </w:r>
      <w:proofErr w:type="spellStart"/>
      <w:r w:rsidRPr="00D25B15">
        <w:rPr>
          <w:rFonts w:ascii="Aptos" w:hAnsi="Aptos"/>
          <w:szCs w:val="22"/>
        </w:rPr>
        <w:t>Marcle</w:t>
      </w:r>
      <w:proofErr w:type="spellEnd"/>
      <w:r w:rsidRPr="00D25B15">
        <w:rPr>
          <w:rFonts w:ascii="Aptos" w:hAnsi="Aptos"/>
          <w:szCs w:val="22"/>
        </w:rPr>
        <w:t xml:space="preserve"> Primary School </w:t>
      </w:r>
      <w:hyperlink r:id="rId55" w:history="1">
        <w:r w:rsidRPr="00D25B15">
          <w:rPr>
            <w:rStyle w:val="Hyperlink"/>
            <w:rFonts w:ascii="Aptos" w:hAnsi="Aptos"/>
            <w:color w:val="00B0F0"/>
            <w:szCs w:val="22"/>
          </w:rPr>
          <w:t>http://www.muchmarcle.hereford.sch.uk</w:t>
        </w:r>
      </w:hyperlink>
      <w:r w:rsidRPr="00D25B15">
        <w:rPr>
          <w:rFonts w:ascii="Aptos" w:hAnsi="Aptos"/>
          <w:color w:val="00B0F0"/>
          <w:szCs w:val="22"/>
          <w:u w:val="single" w:color="0563C1"/>
        </w:rPr>
        <w:t xml:space="preserve"> </w:t>
      </w:r>
      <w:hyperlink r:id="rId56">
        <w:r w:rsidRPr="00D25B15">
          <w:rPr>
            <w:rFonts w:ascii="Aptos" w:hAnsi="Aptos"/>
            <w:color w:val="00B0F0"/>
            <w:szCs w:val="22"/>
          </w:rPr>
          <w:t xml:space="preserve"> </w:t>
        </w:r>
      </w:hyperlink>
    </w:p>
    <w:p w14:paraId="2F3B6312" w14:textId="368F1E32" w:rsidR="000341DA" w:rsidRPr="00D25B15" w:rsidRDefault="000341DA" w:rsidP="005231FE">
      <w:pPr>
        <w:spacing w:after="258" w:line="259" w:lineRule="auto"/>
        <w:ind w:left="-5"/>
        <w:rPr>
          <w:rFonts w:ascii="Aptos" w:hAnsi="Aptos"/>
          <w:color w:val="4C94D8" w:themeColor="text2" w:themeTint="80"/>
          <w:szCs w:val="22"/>
        </w:rPr>
      </w:pPr>
      <w:r w:rsidRPr="00D25B15">
        <w:rPr>
          <w:rFonts w:ascii="Aptos" w:hAnsi="Aptos"/>
          <w:szCs w:val="22"/>
        </w:rPr>
        <w:t>St Michael’s Federation (Lydbury North and</w:t>
      </w:r>
      <w:r w:rsidR="00F45116" w:rsidRPr="00D25B15">
        <w:rPr>
          <w:rFonts w:ascii="Aptos" w:hAnsi="Aptos"/>
          <w:szCs w:val="22"/>
        </w:rPr>
        <w:t xml:space="preserve"> Onn</w:t>
      </w:r>
      <w:r w:rsidR="00FA5874" w:rsidRPr="00D25B15">
        <w:rPr>
          <w:rFonts w:ascii="Aptos" w:hAnsi="Aptos"/>
          <w:szCs w:val="22"/>
        </w:rPr>
        <w:t>y</w:t>
      </w:r>
      <w:r w:rsidRPr="00D25B15">
        <w:rPr>
          <w:rFonts w:ascii="Aptos" w:hAnsi="Aptos"/>
          <w:szCs w:val="22"/>
        </w:rPr>
        <w:t xml:space="preserve">) </w:t>
      </w:r>
      <w:hyperlink r:id="rId57" w:history="1">
        <w:r w:rsidRPr="00D25B15">
          <w:rPr>
            <w:rStyle w:val="Hyperlink"/>
            <w:rFonts w:ascii="Aptos" w:hAnsi="Aptos"/>
            <w:color w:val="4C94D8" w:themeColor="text2" w:themeTint="80"/>
            <w:szCs w:val="22"/>
          </w:rPr>
          <w:t>https://stmichaelsfed.shropshire.sch.uk/</w:t>
        </w:r>
      </w:hyperlink>
    </w:p>
    <w:p w14:paraId="1B6FD0B0" w14:textId="77777777" w:rsidR="002907BD" w:rsidRPr="00D25B15" w:rsidRDefault="00781134" w:rsidP="00781134">
      <w:pPr>
        <w:spacing w:after="258" w:line="259" w:lineRule="auto"/>
        <w:ind w:left="-6" w:hanging="11"/>
        <w:rPr>
          <w:rFonts w:ascii="Aptos" w:hAnsi="Aptos"/>
          <w:szCs w:val="22"/>
        </w:rPr>
      </w:pPr>
      <w:r w:rsidRPr="00D25B15">
        <w:rPr>
          <w:rFonts w:ascii="Aptos" w:hAnsi="Aptos"/>
          <w:szCs w:val="22"/>
        </w:rPr>
        <w:t>St Thomas Cantilupe CE Academy -</w:t>
      </w:r>
      <w:hyperlink r:id="rId58">
        <w:r w:rsidRPr="00D25B15">
          <w:rPr>
            <w:rFonts w:ascii="Aptos" w:hAnsi="Aptos"/>
            <w:szCs w:val="22"/>
          </w:rPr>
          <w:t xml:space="preserve"> </w:t>
        </w:r>
      </w:hyperlink>
      <w:hyperlink r:id="rId59">
        <w:r w:rsidRPr="00D25B15">
          <w:rPr>
            <w:rFonts w:ascii="Aptos" w:hAnsi="Aptos"/>
            <w:color w:val="0563C1"/>
            <w:szCs w:val="22"/>
            <w:u w:val="single" w:color="0563C1"/>
          </w:rPr>
          <w:t>https://www.st</w:t>
        </w:r>
      </w:hyperlink>
      <w:hyperlink r:id="rId60">
        <w:r w:rsidRPr="00D25B15">
          <w:rPr>
            <w:rFonts w:ascii="Aptos" w:hAnsi="Aptos"/>
            <w:color w:val="0563C1"/>
            <w:szCs w:val="22"/>
            <w:u w:val="single" w:color="0563C1"/>
          </w:rPr>
          <w:t>-</w:t>
        </w:r>
      </w:hyperlink>
      <w:hyperlink r:id="rId61">
        <w:r w:rsidRPr="00D25B15">
          <w:rPr>
            <w:rFonts w:ascii="Aptos" w:hAnsi="Aptos"/>
            <w:color w:val="0563C1"/>
            <w:szCs w:val="22"/>
            <w:u w:val="single" w:color="0563C1"/>
          </w:rPr>
          <w:t>thomascantilupe.org/</w:t>
        </w:r>
      </w:hyperlink>
      <w:hyperlink r:id="rId62">
        <w:r w:rsidRPr="00D25B15">
          <w:rPr>
            <w:rFonts w:ascii="Aptos" w:hAnsi="Aptos"/>
            <w:szCs w:val="22"/>
          </w:rPr>
          <w:t xml:space="preserve"> </w:t>
        </w:r>
      </w:hyperlink>
      <w:r w:rsidRPr="00D25B15">
        <w:rPr>
          <w:rFonts w:ascii="Aptos" w:hAnsi="Aptos"/>
          <w:szCs w:val="22"/>
        </w:rPr>
        <w:t xml:space="preserve"> </w:t>
      </w:r>
    </w:p>
    <w:p w14:paraId="49249893" w14:textId="77777777" w:rsidR="00FA5874" w:rsidRPr="00D25B15" w:rsidRDefault="00781134" w:rsidP="00FA5874">
      <w:pPr>
        <w:spacing w:after="258" w:line="360" w:lineRule="auto"/>
        <w:ind w:left="-6" w:right="2466" w:hanging="11"/>
        <w:rPr>
          <w:rFonts w:ascii="Aptos" w:hAnsi="Aptos"/>
          <w:szCs w:val="22"/>
        </w:rPr>
      </w:pPr>
      <w:r w:rsidRPr="00D25B15">
        <w:rPr>
          <w:rFonts w:ascii="Aptos" w:hAnsi="Aptos"/>
          <w:szCs w:val="22"/>
        </w:rPr>
        <w:t>Tenbury CE Primary Academy -</w:t>
      </w:r>
      <w:hyperlink r:id="rId63">
        <w:r w:rsidRPr="00D25B15">
          <w:rPr>
            <w:rFonts w:ascii="Aptos" w:hAnsi="Aptos"/>
            <w:szCs w:val="22"/>
          </w:rPr>
          <w:t xml:space="preserve"> </w:t>
        </w:r>
      </w:hyperlink>
      <w:hyperlink r:id="rId64">
        <w:r w:rsidRPr="00D25B15">
          <w:rPr>
            <w:rFonts w:ascii="Aptos" w:hAnsi="Aptos"/>
            <w:color w:val="0563C1"/>
            <w:szCs w:val="22"/>
            <w:u w:val="single" w:color="0563C1"/>
          </w:rPr>
          <w:t>https://www.tenburyceprimary.co.uk/</w:t>
        </w:r>
      </w:hyperlink>
      <w:hyperlink r:id="rId65">
        <w:r w:rsidRPr="00D25B15">
          <w:rPr>
            <w:rFonts w:ascii="Aptos" w:hAnsi="Aptos"/>
            <w:szCs w:val="22"/>
          </w:rPr>
          <w:t xml:space="preserve"> </w:t>
        </w:r>
      </w:hyperlink>
      <w:r w:rsidRPr="00D25B15">
        <w:rPr>
          <w:rFonts w:ascii="Aptos" w:hAnsi="Aptos"/>
          <w:szCs w:val="22"/>
        </w:rPr>
        <w:t xml:space="preserve"> </w:t>
      </w:r>
    </w:p>
    <w:p w14:paraId="55A075CA" w14:textId="5D8EC4E6" w:rsidR="00781134" w:rsidRPr="00D25B15" w:rsidRDefault="005231FE" w:rsidP="00FA5874">
      <w:pPr>
        <w:spacing w:after="258" w:line="360" w:lineRule="auto"/>
        <w:ind w:left="-6" w:right="2466" w:hanging="11"/>
        <w:rPr>
          <w:rFonts w:ascii="Aptos" w:hAnsi="Aptos"/>
          <w:szCs w:val="22"/>
        </w:rPr>
      </w:pPr>
      <w:r w:rsidRPr="00D25B15">
        <w:rPr>
          <w:rFonts w:ascii="Aptos" w:hAnsi="Aptos"/>
          <w:szCs w:val="22"/>
        </w:rPr>
        <w:t>The Hereford Academy -</w:t>
      </w:r>
      <w:hyperlink r:id="rId66">
        <w:r w:rsidRPr="00D25B15">
          <w:rPr>
            <w:rFonts w:ascii="Aptos" w:hAnsi="Aptos"/>
            <w:szCs w:val="22"/>
          </w:rPr>
          <w:t xml:space="preserve"> </w:t>
        </w:r>
      </w:hyperlink>
      <w:hyperlink r:id="rId67">
        <w:r w:rsidRPr="00D25B15">
          <w:rPr>
            <w:rFonts w:ascii="Aptos" w:hAnsi="Aptos"/>
            <w:color w:val="0563C1"/>
            <w:szCs w:val="22"/>
            <w:u w:val="single" w:color="0563C1"/>
          </w:rPr>
          <w:t>https://www.theherefordacademy.org.uk/</w:t>
        </w:r>
      </w:hyperlink>
      <w:hyperlink r:id="rId68">
        <w:r w:rsidRPr="00D25B15">
          <w:rPr>
            <w:rFonts w:ascii="Aptos" w:hAnsi="Aptos"/>
            <w:szCs w:val="22"/>
          </w:rPr>
          <w:t xml:space="preserve"> </w:t>
        </w:r>
      </w:hyperlink>
      <w:r w:rsidRPr="00D25B15">
        <w:rPr>
          <w:rFonts w:ascii="Aptos" w:hAnsi="Aptos"/>
          <w:szCs w:val="22"/>
        </w:rPr>
        <w:t xml:space="preserve">  </w:t>
      </w:r>
    </w:p>
    <w:p w14:paraId="2DD763BA" w14:textId="595F6D77" w:rsidR="005231FE" w:rsidRPr="00D25B15" w:rsidRDefault="00781134" w:rsidP="00F047AF">
      <w:pPr>
        <w:spacing w:after="160" w:line="278" w:lineRule="auto"/>
        <w:ind w:left="0" w:firstLine="0"/>
        <w:rPr>
          <w:rFonts w:ascii="Aptos" w:hAnsi="Aptos"/>
          <w:szCs w:val="22"/>
        </w:rPr>
      </w:pPr>
      <w:r w:rsidRPr="00D25B15">
        <w:rPr>
          <w:rFonts w:ascii="Aptos" w:hAnsi="Aptos"/>
          <w:szCs w:val="22"/>
        </w:rPr>
        <w:br w:type="page"/>
      </w:r>
    </w:p>
    <w:p w14:paraId="2BA5B5EC" w14:textId="3B701348" w:rsidR="002907BD" w:rsidRPr="00D25B15" w:rsidRDefault="00781134">
      <w:pPr>
        <w:spacing w:after="258" w:line="504" w:lineRule="auto"/>
        <w:ind w:left="-5" w:right="2465"/>
        <w:rPr>
          <w:rFonts w:ascii="Aptos" w:hAnsi="Aptos"/>
          <w:szCs w:val="22"/>
        </w:rPr>
      </w:pPr>
      <w:r w:rsidRPr="00D25B15">
        <w:rPr>
          <w:rFonts w:ascii="Aptos" w:hAnsi="Aptos"/>
          <w:b/>
          <w:szCs w:val="22"/>
        </w:rPr>
        <w:lastRenderedPageBreak/>
        <w:t xml:space="preserve">Appendix 2  </w:t>
      </w:r>
      <w:r w:rsidRPr="00D25B15">
        <w:rPr>
          <w:rFonts w:ascii="Aptos" w:hAnsi="Aptos"/>
          <w:szCs w:val="22"/>
        </w:rPr>
        <w:t xml:space="preserve"> </w:t>
      </w:r>
    </w:p>
    <w:p w14:paraId="4C7AA501" w14:textId="77777777" w:rsidR="000341DA" w:rsidRPr="00D25B15" w:rsidRDefault="00781134">
      <w:pPr>
        <w:spacing w:after="276" w:line="238" w:lineRule="auto"/>
        <w:ind w:left="0" w:firstLine="0"/>
        <w:rPr>
          <w:rFonts w:ascii="Aptos" w:hAnsi="Aptos"/>
          <w:b/>
          <w:szCs w:val="22"/>
        </w:rPr>
      </w:pPr>
      <w:r w:rsidRPr="00D25B15">
        <w:rPr>
          <w:rFonts w:ascii="Aptos" w:hAnsi="Aptos"/>
          <w:b/>
          <w:szCs w:val="22"/>
        </w:rPr>
        <w:t>Annual cycle of safeguarding governance and quality assurance 20</w:t>
      </w:r>
      <w:r w:rsidR="000341DA" w:rsidRPr="00D25B15">
        <w:rPr>
          <w:rFonts w:ascii="Aptos" w:hAnsi="Aptos"/>
          <w:b/>
          <w:szCs w:val="22"/>
        </w:rPr>
        <w:t>24/25</w:t>
      </w:r>
    </w:p>
    <w:p w14:paraId="0F40EB3D" w14:textId="7B3FF107" w:rsidR="002907BD" w:rsidRPr="00D25B15" w:rsidRDefault="00781134">
      <w:pPr>
        <w:spacing w:after="276" w:line="238" w:lineRule="auto"/>
        <w:ind w:left="0" w:firstLine="0"/>
        <w:rPr>
          <w:rFonts w:ascii="Aptos" w:hAnsi="Aptos"/>
          <w:szCs w:val="22"/>
        </w:rPr>
      </w:pPr>
      <w:r w:rsidRPr="00D25B15">
        <w:rPr>
          <w:rFonts w:ascii="Aptos" w:hAnsi="Aptos"/>
          <w:color w:val="212121"/>
          <w:szCs w:val="22"/>
        </w:rPr>
        <w:t xml:space="preserve">Regular monitoring is essential to ensure that effective policies and procedures are in place. This is to improve the quality of safeguarding practice and impact at all levels of the Trust. The </w:t>
      </w:r>
      <w:r w:rsidRPr="00D25B15">
        <w:rPr>
          <w:rFonts w:ascii="Aptos" w:hAnsi="Aptos"/>
          <w:b/>
          <w:color w:val="212121"/>
          <w:szCs w:val="22"/>
        </w:rPr>
        <w:t>board member for safeguarding</w:t>
      </w:r>
      <w:r w:rsidRPr="00D25B15">
        <w:rPr>
          <w:rFonts w:ascii="Aptos" w:hAnsi="Aptos"/>
          <w:color w:val="212121"/>
          <w:szCs w:val="22"/>
        </w:rPr>
        <w:t xml:space="preserve"> and the </w:t>
      </w:r>
      <w:r w:rsidRPr="00D25B15">
        <w:rPr>
          <w:rFonts w:ascii="Aptos" w:hAnsi="Aptos"/>
          <w:b/>
          <w:color w:val="212121"/>
          <w:szCs w:val="22"/>
        </w:rPr>
        <w:t xml:space="preserve">Safeguarding Director </w:t>
      </w:r>
      <w:proofErr w:type="gramStart"/>
      <w:r w:rsidRPr="00D25B15">
        <w:rPr>
          <w:rFonts w:ascii="Aptos" w:hAnsi="Aptos"/>
          <w:color w:val="212121"/>
          <w:szCs w:val="22"/>
        </w:rPr>
        <w:t>ensure</w:t>
      </w:r>
      <w:proofErr w:type="gramEnd"/>
      <w:r w:rsidRPr="00D25B15">
        <w:rPr>
          <w:rFonts w:ascii="Aptos" w:hAnsi="Aptos"/>
          <w:color w:val="212121"/>
          <w:szCs w:val="22"/>
        </w:rPr>
        <w:t xml:space="preserve"> the oversight and quality assurance of safeguarding at each school through an annual cycle of monitoring activities. This assists the safeguarding team at each </w:t>
      </w:r>
      <w:r w:rsidR="00D25B15" w:rsidRPr="00D25B15">
        <w:rPr>
          <w:rFonts w:ascii="Aptos" w:hAnsi="Aptos"/>
          <w:color w:val="212121"/>
          <w:szCs w:val="22"/>
        </w:rPr>
        <w:t>school</w:t>
      </w:r>
      <w:r w:rsidRPr="00D25B15">
        <w:rPr>
          <w:rFonts w:ascii="Aptos" w:hAnsi="Aptos"/>
          <w:color w:val="212121"/>
          <w:szCs w:val="22"/>
        </w:rPr>
        <w:t xml:space="preserve"> in supporting effective safeguarding practice </w:t>
      </w:r>
      <w:proofErr w:type="gramStart"/>
      <w:r w:rsidRPr="00D25B15">
        <w:rPr>
          <w:rFonts w:ascii="Aptos" w:hAnsi="Aptos"/>
          <w:color w:val="212121"/>
          <w:szCs w:val="22"/>
        </w:rPr>
        <w:t>by:</w:t>
      </w:r>
      <w:proofErr w:type="gramEnd"/>
      <w:r w:rsidRPr="00D25B15">
        <w:rPr>
          <w:rFonts w:ascii="Aptos" w:hAnsi="Aptos"/>
          <w:color w:val="212121"/>
          <w:szCs w:val="22"/>
        </w:rPr>
        <w:t xml:space="preserve"> evaluating measures currently in place; identifying developments that may be required to improve policy and practice.</w:t>
      </w:r>
      <w:r w:rsidRPr="00D25B15">
        <w:rPr>
          <w:rFonts w:ascii="Aptos" w:eastAsia="Times New Roman" w:hAnsi="Aptos" w:cs="Times New Roman"/>
          <w:b/>
          <w:szCs w:val="22"/>
        </w:rPr>
        <w:t xml:space="preserve"> </w:t>
      </w:r>
    </w:p>
    <w:p w14:paraId="488D4818" w14:textId="77777777" w:rsidR="002907BD" w:rsidRPr="00D25B15" w:rsidRDefault="00781134">
      <w:pPr>
        <w:spacing w:after="0" w:line="259" w:lineRule="auto"/>
        <w:ind w:left="0" w:firstLine="0"/>
        <w:rPr>
          <w:rFonts w:ascii="Aptos" w:hAnsi="Aptos"/>
          <w:szCs w:val="22"/>
        </w:rPr>
      </w:pPr>
      <w:r w:rsidRPr="00D25B15">
        <w:rPr>
          <w:rFonts w:ascii="Aptos" w:hAnsi="Aptos"/>
          <w:b/>
          <w:color w:val="212121"/>
          <w:szCs w:val="22"/>
        </w:rPr>
        <w:t>Quality Assurance Calendar</w:t>
      </w:r>
      <w:r w:rsidRPr="00D25B15">
        <w:rPr>
          <w:rFonts w:ascii="Aptos" w:eastAsia="Times New Roman" w:hAnsi="Aptos" w:cs="Times New Roman"/>
          <w:b/>
          <w:szCs w:val="22"/>
        </w:rPr>
        <w:t xml:space="preserve"> </w:t>
      </w:r>
    </w:p>
    <w:tbl>
      <w:tblPr>
        <w:tblStyle w:val="TableGrid"/>
        <w:tblW w:w="9609" w:type="dxa"/>
        <w:tblInd w:w="5" w:type="dxa"/>
        <w:tblCellMar>
          <w:top w:w="11" w:type="dxa"/>
          <w:right w:w="60" w:type="dxa"/>
        </w:tblCellMar>
        <w:tblLook w:val="04A0" w:firstRow="1" w:lastRow="0" w:firstColumn="1" w:lastColumn="0" w:noHBand="0" w:noVBand="1"/>
      </w:tblPr>
      <w:tblGrid>
        <w:gridCol w:w="828"/>
        <w:gridCol w:w="3279"/>
        <w:gridCol w:w="3970"/>
        <w:gridCol w:w="1532"/>
      </w:tblGrid>
      <w:tr w:rsidR="002907BD" w:rsidRPr="00D25B15" w14:paraId="03A0F6E5" w14:textId="77777777">
        <w:trPr>
          <w:trHeight w:val="262"/>
        </w:trPr>
        <w:tc>
          <w:tcPr>
            <w:tcW w:w="828" w:type="dxa"/>
            <w:tcBorders>
              <w:top w:val="single" w:sz="4" w:space="0" w:color="000000"/>
              <w:left w:val="single" w:sz="4" w:space="0" w:color="000000"/>
              <w:bottom w:val="single" w:sz="4" w:space="0" w:color="000000"/>
              <w:right w:val="nil"/>
            </w:tcBorders>
          </w:tcPr>
          <w:p w14:paraId="6F139EC0" w14:textId="77777777" w:rsidR="002907BD" w:rsidRPr="00D25B15" w:rsidRDefault="00781134">
            <w:pPr>
              <w:spacing w:after="0" w:line="259" w:lineRule="auto"/>
              <w:ind w:left="108" w:firstLine="0"/>
              <w:rPr>
                <w:rFonts w:ascii="Aptos" w:hAnsi="Aptos"/>
                <w:szCs w:val="22"/>
              </w:rPr>
            </w:pPr>
            <w:r w:rsidRPr="00D25B15">
              <w:rPr>
                <w:rFonts w:ascii="Aptos" w:hAnsi="Aptos"/>
                <w:color w:val="212121"/>
                <w:szCs w:val="22"/>
              </w:rPr>
              <w:t xml:space="preserve">What </w:t>
            </w:r>
          </w:p>
        </w:tc>
        <w:tc>
          <w:tcPr>
            <w:tcW w:w="3279" w:type="dxa"/>
            <w:tcBorders>
              <w:top w:val="single" w:sz="4" w:space="0" w:color="000000"/>
              <w:left w:val="nil"/>
              <w:bottom w:val="single" w:sz="4" w:space="0" w:color="000000"/>
              <w:right w:val="single" w:sz="4" w:space="0" w:color="000000"/>
            </w:tcBorders>
          </w:tcPr>
          <w:p w14:paraId="5EBE2A61" w14:textId="77777777" w:rsidR="002907BD" w:rsidRPr="00D25B15" w:rsidRDefault="002907BD">
            <w:pPr>
              <w:spacing w:after="160" w:line="259" w:lineRule="auto"/>
              <w:ind w:left="0" w:firstLine="0"/>
              <w:rPr>
                <w:rFonts w:ascii="Aptos" w:hAnsi="Aptos"/>
                <w:szCs w:val="22"/>
              </w:rPr>
            </w:pPr>
          </w:p>
        </w:tc>
        <w:tc>
          <w:tcPr>
            <w:tcW w:w="3971" w:type="dxa"/>
            <w:tcBorders>
              <w:top w:val="single" w:sz="4" w:space="0" w:color="000000"/>
              <w:left w:val="single" w:sz="4" w:space="0" w:color="000000"/>
              <w:bottom w:val="single" w:sz="4" w:space="0" w:color="000000"/>
              <w:right w:val="single" w:sz="4" w:space="0" w:color="000000"/>
            </w:tcBorders>
          </w:tcPr>
          <w:p w14:paraId="406CA42E" w14:textId="77777777" w:rsidR="002907BD" w:rsidRPr="00D25B15" w:rsidRDefault="00781134">
            <w:pPr>
              <w:spacing w:after="0" w:line="259" w:lineRule="auto"/>
              <w:ind w:left="108" w:firstLine="0"/>
              <w:rPr>
                <w:rFonts w:ascii="Aptos" w:hAnsi="Aptos"/>
                <w:szCs w:val="22"/>
              </w:rPr>
            </w:pPr>
            <w:r w:rsidRPr="00D25B15">
              <w:rPr>
                <w:rFonts w:ascii="Aptos" w:hAnsi="Aptos"/>
                <w:color w:val="212121"/>
                <w:szCs w:val="22"/>
              </w:rPr>
              <w:t xml:space="preserve">Who  </w:t>
            </w:r>
          </w:p>
        </w:tc>
        <w:tc>
          <w:tcPr>
            <w:tcW w:w="1532" w:type="dxa"/>
            <w:tcBorders>
              <w:top w:val="single" w:sz="4" w:space="0" w:color="000000"/>
              <w:left w:val="single" w:sz="4" w:space="0" w:color="000000"/>
              <w:bottom w:val="single" w:sz="4" w:space="0" w:color="000000"/>
              <w:right w:val="single" w:sz="4" w:space="0" w:color="000000"/>
            </w:tcBorders>
          </w:tcPr>
          <w:p w14:paraId="22E3437E" w14:textId="77777777" w:rsidR="002907BD" w:rsidRPr="00D25B15" w:rsidRDefault="00781134">
            <w:pPr>
              <w:spacing w:after="0" w:line="259" w:lineRule="auto"/>
              <w:ind w:left="108" w:firstLine="0"/>
              <w:rPr>
                <w:rFonts w:ascii="Aptos" w:hAnsi="Aptos"/>
                <w:szCs w:val="22"/>
              </w:rPr>
            </w:pPr>
            <w:r w:rsidRPr="00D25B15">
              <w:rPr>
                <w:rFonts w:ascii="Aptos" w:hAnsi="Aptos"/>
                <w:color w:val="212121"/>
                <w:szCs w:val="22"/>
              </w:rPr>
              <w:t xml:space="preserve">When </w:t>
            </w:r>
          </w:p>
        </w:tc>
      </w:tr>
      <w:tr w:rsidR="002907BD" w:rsidRPr="00D25B15" w14:paraId="00F1B9E2" w14:textId="77777777">
        <w:trPr>
          <w:trHeight w:val="3101"/>
        </w:trPr>
        <w:tc>
          <w:tcPr>
            <w:tcW w:w="828" w:type="dxa"/>
            <w:tcBorders>
              <w:top w:val="single" w:sz="4" w:space="0" w:color="000000"/>
              <w:left w:val="single" w:sz="4" w:space="0" w:color="000000"/>
              <w:bottom w:val="single" w:sz="4" w:space="0" w:color="000000"/>
              <w:right w:val="nil"/>
            </w:tcBorders>
          </w:tcPr>
          <w:p w14:paraId="512C528F" w14:textId="77777777" w:rsidR="002907BD" w:rsidRPr="00D25B15" w:rsidRDefault="00781134">
            <w:pPr>
              <w:spacing w:after="0" w:line="259" w:lineRule="auto"/>
              <w:ind w:left="468" w:firstLine="0"/>
              <w:rPr>
                <w:rFonts w:ascii="Aptos" w:hAnsi="Aptos"/>
                <w:szCs w:val="22"/>
              </w:rPr>
            </w:pPr>
            <w:r w:rsidRPr="00D25B15">
              <w:rPr>
                <w:rFonts w:ascii="Aptos" w:hAnsi="Aptos"/>
                <w:color w:val="212121"/>
                <w:szCs w:val="22"/>
              </w:rPr>
              <w:t xml:space="preserve">1. </w:t>
            </w:r>
          </w:p>
        </w:tc>
        <w:tc>
          <w:tcPr>
            <w:tcW w:w="3279" w:type="dxa"/>
            <w:tcBorders>
              <w:top w:val="single" w:sz="4" w:space="0" w:color="000000"/>
              <w:left w:val="nil"/>
              <w:bottom w:val="single" w:sz="4" w:space="0" w:color="000000"/>
              <w:right w:val="single" w:sz="4" w:space="0" w:color="000000"/>
            </w:tcBorders>
          </w:tcPr>
          <w:p w14:paraId="2C680799" w14:textId="77777777" w:rsidR="002907BD" w:rsidRPr="00D25B15" w:rsidRDefault="00781134">
            <w:pPr>
              <w:spacing w:after="0" w:line="240" w:lineRule="auto"/>
              <w:ind w:left="0" w:firstLine="0"/>
              <w:rPr>
                <w:rFonts w:ascii="Aptos" w:hAnsi="Aptos"/>
                <w:szCs w:val="22"/>
              </w:rPr>
            </w:pPr>
            <w:r w:rsidRPr="00D25B15">
              <w:rPr>
                <w:rFonts w:ascii="Aptos" w:hAnsi="Aptos"/>
                <w:color w:val="212121"/>
                <w:szCs w:val="22"/>
              </w:rPr>
              <w:t xml:space="preserve">Single Central Record compliance check: </w:t>
            </w:r>
          </w:p>
          <w:p w14:paraId="2DF855A5" w14:textId="77777777" w:rsidR="002907BD" w:rsidRPr="00D25B15" w:rsidRDefault="00781134">
            <w:pPr>
              <w:spacing w:after="0" w:line="240" w:lineRule="auto"/>
              <w:ind w:left="370" w:hanging="370"/>
              <w:rPr>
                <w:rFonts w:ascii="Aptos" w:hAnsi="Aptos"/>
                <w:szCs w:val="22"/>
              </w:rPr>
            </w:pPr>
            <w:r w:rsidRPr="00D25B15">
              <w:rPr>
                <w:rFonts w:ascii="Aptos" w:hAnsi="Aptos"/>
                <w:color w:val="212121"/>
                <w:szCs w:val="22"/>
              </w:rPr>
              <w:t xml:space="preserve">1.1 SCR up to date and maintained on Sentry. </w:t>
            </w:r>
          </w:p>
          <w:p w14:paraId="2AFA6559" w14:textId="77777777" w:rsidR="002907BD" w:rsidRPr="00D25B15" w:rsidRDefault="00781134">
            <w:pPr>
              <w:spacing w:after="0" w:line="239" w:lineRule="auto"/>
              <w:ind w:left="370" w:hanging="370"/>
              <w:rPr>
                <w:rFonts w:ascii="Aptos" w:hAnsi="Aptos"/>
                <w:szCs w:val="22"/>
              </w:rPr>
            </w:pPr>
            <w:r w:rsidRPr="00D25B15">
              <w:rPr>
                <w:rFonts w:ascii="Aptos" w:hAnsi="Aptos"/>
                <w:color w:val="212121"/>
                <w:szCs w:val="22"/>
              </w:rPr>
              <w:t xml:space="preserve">1.2 Trust monitoring template and completed actions signed and retained.  </w:t>
            </w:r>
          </w:p>
          <w:p w14:paraId="630EC8F8" w14:textId="77777777" w:rsidR="002907BD" w:rsidRPr="00D25B15" w:rsidRDefault="00781134">
            <w:pPr>
              <w:spacing w:after="0" w:line="259" w:lineRule="auto"/>
              <w:ind w:left="370" w:hanging="370"/>
              <w:rPr>
                <w:rFonts w:ascii="Aptos" w:hAnsi="Aptos"/>
                <w:szCs w:val="22"/>
              </w:rPr>
            </w:pPr>
            <w:r w:rsidRPr="00D25B15">
              <w:rPr>
                <w:rFonts w:ascii="Aptos" w:hAnsi="Aptos"/>
                <w:color w:val="212121"/>
                <w:szCs w:val="22"/>
              </w:rPr>
              <w:t xml:space="preserve">1.3 DSL keeps signed copy on file. </w:t>
            </w:r>
          </w:p>
        </w:tc>
        <w:tc>
          <w:tcPr>
            <w:tcW w:w="3971" w:type="dxa"/>
            <w:tcBorders>
              <w:top w:val="single" w:sz="4" w:space="0" w:color="000000"/>
              <w:left w:val="single" w:sz="4" w:space="0" w:color="000000"/>
              <w:bottom w:val="single" w:sz="4" w:space="0" w:color="000000"/>
              <w:right w:val="single" w:sz="4" w:space="0" w:color="000000"/>
            </w:tcBorders>
          </w:tcPr>
          <w:p w14:paraId="4940B06E" w14:textId="4FF16673" w:rsidR="002907BD" w:rsidRPr="00D25B15" w:rsidRDefault="00781134">
            <w:pPr>
              <w:spacing w:after="279" w:line="240" w:lineRule="auto"/>
              <w:ind w:left="108" w:firstLine="0"/>
              <w:rPr>
                <w:rFonts w:ascii="Aptos" w:hAnsi="Aptos"/>
                <w:szCs w:val="22"/>
              </w:rPr>
            </w:pPr>
            <w:r w:rsidRPr="00D25B15">
              <w:rPr>
                <w:rFonts w:ascii="Aptos" w:hAnsi="Aptos"/>
                <w:color w:val="212121"/>
                <w:szCs w:val="22"/>
              </w:rPr>
              <w:t>Overall responsibility for the maintenance, a</w:t>
            </w:r>
            <w:r w:rsidR="000341DA" w:rsidRPr="00D25B15">
              <w:rPr>
                <w:rFonts w:ascii="Aptos" w:hAnsi="Aptos"/>
                <w:color w:val="212121"/>
                <w:szCs w:val="22"/>
              </w:rPr>
              <w:t>c</w:t>
            </w:r>
            <w:r w:rsidRPr="00D25B15">
              <w:rPr>
                <w:rFonts w:ascii="Aptos" w:hAnsi="Aptos"/>
                <w:color w:val="212121"/>
                <w:szCs w:val="22"/>
              </w:rPr>
              <w:t xml:space="preserve">curacy and scrutiny of the SCR lies with the DSL and Headteacher.  </w:t>
            </w:r>
          </w:p>
          <w:p w14:paraId="51BD39BC" w14:textId="0B875B63" w:rsidR="002907BD" w:rsidRPr="00D25B15" w:rsidRDefault="00781134">
            <w:pPr>
              <w:spacing w:after="280" w:line="239" w:lineRule="auto"/>
              <w:ind w:left="108" w:firstLine="0"/>
              <w:rPr>
                <w:rFonts w:ascii="Aptos" w:hAnsi="Aptos"/>
                <w:szCs w:val="22"/>
              </w:rPr>
            </w:pPr>
            <w:r w:rsidRPr="00D25B15">
              <w:rPr>
                <w:rFonts w:ascii="Aptos" w:hAnsi="Aptos"/>
                <w:color w:val="212121"/>
                <w:szCs w:val="22"/>
              </w:rPr>
              <w:t>Local governance to seek assurances about the correct use of</w:t>
            </w:r>
            <w:r w:rsidR="00F03171" w:rsidRPr="00D25B15">
              <w:rPr>
                <w:rFonts w:ascii="Aptos" w:hAnsi="Aptos"/>
                <w:color w:val="212121"/>
                <w:szCs w:val="22"/>
              </w:rPr>
              <w:t xml:space="preserve"> safer recruitment</w:t>
            </w:r>
            <w:r w:rsidRPr="00D25B15">
              <w:rPr>
                <w:rFonts w:ascii="Aptos" w:hAnsi="Aptos"/>
                <w:color w:val="212121"/>
                <w:szCs w:val="22"/>
              </w:rPr>
              <w:t xml:space="preserve"> policies and processes </w:t>
            </w:r>
          </w:p>
          <w:p w14:paraId="635CCFF7" w14:textId="65BE73B3" w:rsidR="002907BD" w:rsidRPr="00D25B15" w:rsidRDefault="00781134">
            <w:pPr>
              <w:spacing w:after="0" w:line="259" w:lineRule="auto"/>
              <w:ind w:left="108" w:firstLine="0"/>
              <w:rPr>
                <w:rFonts w:ascii="Aptos" w:hAnsi="Aptos"/>
                <w:szCs w:val="22"/>
              </w:rPr>
            </w:pPr>
            <w:r w:rsidRPr="00D25B15">
              <w:rPr>
                <w:rFonts w:ascii="Aptos" w:hAnsi="Aptos"/>
                <w:color w:val="212121"/>
                <w:szCs w:val="22"/>
              </w:rPr>
              <w:t xml:space="preserve">The Safeguarding Director to </w:t>
            </w:r>
            <w:proofErr w:type="gramStart"/>
            <w:r w:rsidRPr="00D25B15">
              <w:rPr>
                <w:rFonts w:ascii="Aptos" w:hAnsi="Aptos"/>
                <w:color w:val="212121"/>
                <w:szCs w:val="22"/>
              </w:rPr>
              <w:t>check  SCR</w:t>
            </w:r>
            <w:proofErr w:type="gramEnd"/>
            <w:r w:rsidRPr="00D25B15">
              <w:rPr>
                <w:rFonts w:ascii="Aptos" w:hAnsi="Aptos"/>
                <w:color w:val="212121"/>
                <w:szCs w:val="22"/>
              </w:rPr>
              <w:t xml:space="preserve"> in advance of scheduled in</w:t>
            </w:r>
            <w:r w:rsidR="00970EB0" w:rsidRPr="00D25B15">
              <w:rPr>
                <w:rFonts w:ascii="Aptos" w:hAnsi="Aptos"/>
                <w:color w:val="212121"/>
                <w:szCs w:val="22"/>
              </w:rPr>
              <w:t>-</w:t>
            </w:r>
            <w:r w:rsidRPr="00D25B15">
              <w:rPr>
                <w:rFonts w:ascii="Aptos" w:hAnsi="Aptos"/>
                <w:color w:val="212121"/>
                <w:szCs w:val="22"/>
              </w:rPr>
              <w:t xml:space="preserve">depth visits.  </w:t>
            </w:r>
          </w:p>
        </w:tc>
        <w:tc>
          <w:tcPr>
            <w:tcW w:w="1532" w:type="dxa"/>
            <w:tcBorders>
              <w:top w:val="single" w:sz="4" w:space="0" w:color="000000"/>
              <w:left w:val="single" w:sz="4" w:space="0" w:color="000000"/>
              <w:bottom w:val="single" w:sz="4" w:space="0" w:color="000000"/>
              <w:right w:val="single" w:sz="4" w:space="0" w:color="000000"/>
            </w:tcBorders>
          </w:tcPr>
          <w:p w14:paraId="7AA31B6E" w14:textId="77777777" w:rsidR="002907BD" w:rsidRPr="00D25B15" w:rsidRDefault="00781134">
            <w:pPr>
              <w:spacing w:after="262" w:line="259" w:lineRule="auto"/>
              <w:ind w:left="108" w:firstLine="0"/>
              <w:rPr>
                <w:rFonts w:ascii="Aptos" w:hAnsi="Aptos"/>
                <w:szCs w:val="22"/>
              </w:rPr>
            </w:pPr>
            <w:r w:rsidRPr="00D25B15">
              <w:rPr>
                <w:rFonts w:ascii="Aptos" w:hAnsi="Aptos"/>
                <w:color w:val="212121"/>
                <w:szCs w:val="22"/>
              </w:rPr>
              <w:t xml:space="preserve">termly </w:t>
            </w:r>
          </w:p>
          <w:p w14:paraId="5E604FF5" w14:textId="77777777" w:rsidR="002907BD" w:rsidRPr="00D25B15" w:rsidRDefault="00781134">
            <w:pPr>
              <w:spacing w:after="259" w:line="259" w:lineRule="auto"/>
              <w:ind w:left="108" w:firstLine="0"/>
              <w:rPr>
                <w:rFonts w:ascii="Aptos" w:hAnsi="Aptos"/>
                <w:szCs w:val="22"/>
              </w:rPr>
            </w:pPr>
            <w:r w:rsidRPr="00D25B15">
              <w:rPr>
                <w:rFonts w:ascii="Aptos" w:hAnsi="Aptos"/>
                <w:color w:val="212121"/>
                <w:szCs w:val="22"/>
              </w:rPr>
              <w:t xml:space="preserve"> </w:t>
            </w:r>
          </w:p>
          <w:p w14:paraId="2FE853BB" w14:textId="77777777" w:rsidR="002907BD" w:rsidRPr="00D25B15" w:rsidRDefault="00781134">
            <w:pPr>
              <w:spacing w:after="259" w:line="259" w:lineRule="auto"/>
              <w:ind w:left="108" w:firstLine="0"/>
              <w:rPr>
                <w:rFonts w:ascii="Aptos" w:hAnsi="Aptos"/>
                <w:szCs w:val="22"/>
              </w:rPr>
            </w:pPr>
            <w:r w:rsidRPr="00D25B15">
              <w:rPr>
                <w:rFonts w:ascii="Aptos" w:hAnsi="Aptos"/>
                <w:color w:val="212121"/>
                <w:szCs w:val="22"/>
              </w:rPr>
              <w:t xml:space="preserve"> </w:t>
            </w:r>
          </w:p>
          <w:p w14:paraId="7EE0EBB8" w14:textId="77777777" w:rsidR="002907BD" w:rsidRPr="00D25B15" w:rsidRDefault="00781134">
            <w:pPr>
              <w:spacing w:after="259" w:line="259" w:lineRule="auto"/>
              <w:ind w:left="108" w:firstLine="0"/>
              <w:rPr>
                <w:rFonts w:ascii="Aptos" w:hAnsi="Aptos"/>
                <w:szCs w:val="22"/>
              </w:rPr>
            </w:pPr>
            <w:r w:rsidRPr="00D25B15">
              <w:rPr>
                <w:rFonts w:ascii="Aptos" w:hAnsi="Aptos"/>
                <w:color w:val="212121"/>
                <w:szCs w:val="22"/>
              </w:rPr>
              <w:t xml:space="preserve"> </w:t>
            </w:r>
          </w:p>
          <w:p w14:paraId="15BFFA4B" w14:textId="77777777" w:rsidR="002907BD" w:rsidRPr="00D25B15" w:rsidRDefault="00781134">
            <w:pPr>
              <w:spacing w:after="0" w:line="259" w:lineRule="auto"/>
              <w:ind w:left="108" w:firstLine="0"/>
              <w:rPr>
                <w:rFonts w:ascii="Aptos" w:hAnsi="Aptos"/>
                <w:szCs w:val="22"/>
              </w:rPr>
            </w:pPr>
            <w:r w:rsidRPr="00D25B15">
              <w:rPr>
                <w:rFonts w:ascii="Aptos" w:hAnsi="Aptos"/>
                <w:color w:val="212121"/>
                <w:szCs w:val="22"/>
              </w:rPr>
              <w:t xml:space="preserve"> </w:t>
            </w:r>
          </w:p>
        </w:tc>
      </w:tr>
      <w:tr w:rsidR="002907BD" w:rsidRPr="00D25B15" w14:paraId="67CCCFAF" w14:textId="77777777">
        <w:trPr>
          <w:trHeight w:val="3428"/>
        </w:trPr>
        <w:tc>
          <w:tcPr>
            <w:tcW w:w="828" w:type="dxa"/>
            <w:tcBorders>
              <w:top w:val="single" w:sz="4" w:space="0" w:color="000000"/>
              <w:left w:val="single" w:sz="4" w:space="0" w:color="000000"/>
              <w:bottom w:val="single" w:sz="4" w:space="0" w:color="000000"/>
              <w:right w:val="nil"/>
            </w:tcBorders>
          </w:tcPr>
          <w:p w14:paraId="5474D423" w14:textId="77777777" w:rsidR="002907BD" w:rsidRPr="00D25B15" w:rsidRDefault="00781134">
            <w:pPr>
              <w:spacing w:after="557" w:line="259" w:lineRule="auto"/>
              <w:ind w:left="468" w:firstLine="0"/>
              <w:rPr>
                <w:rFonts w:ascii="Aptos" w:hAnsi="Aptos"/>
                <w:szCs w:val="22"/>
              </w:rPr>
            </w:pPr>
            <w:r w:rsidRPr="00D25B15">
              <w:rPr>
                <w:rFonts w:ascii="Aptos" w:hAnsi="Aptos"/>
                <w:color w:val="212121"/>
                <w:szCs w:val="22"/>
              </w:rPr>
              <w:t xml:space="preserve">2. </w:t>
            </w:r>
          </w:p>
          <w:p w14:paraId="20FB3608" w14:textId="77777777" w:rsidR="002907BD" w:rsidRPr="00D25B15" w:rsidRDefault="00781134">
            <w:pPr>
              <w:spacing w:after="234" w:line="259" w:lineRule="auto"/>
              <w:ind w:left="270" w:firstLine="0"/>
              <w:jc w:val="center"/>
              <w:rPr>
                <w:rFonts w:ascii="Aptos" w:hAnsi="Aptos"/>
                <w:szCs w:val="22"/>
              </w:rPr>
            </w:pPr>
            <w:r w:rsidRPr="00D25B15">
              <w:rPr>
                <w:rFonts w:ascii="Aptos" w:eastAsia="Segoe UI Symbol" w:hAnsi="Aptos" w:cs="Segoe UI Symbol"/>
                <w:color w:val="212121"/>
                <w:szCs w:val="22"/>
              </w:rPr>
              <w:t>•</w:t>
            </w:r>
            <w:r w:rsidRPr="00D25B15">
              <w:rPr>
                <w:rFonts w:ascii="Aptos" w:hAnsi="Aptos"/>
                <w:color w:val="212121"/>
                <w:szCs w:val="22"/>
              </w:rPr>
              <w:t xml:space="preserve"> </w:t>
            </w:r>
          </w:p>
          <w:p w14:paraId="6054A4C0" w14:textId="0BCCCDE2" w:rsidR="002907BD" w:rsidRPr="00D25B15" w:rsidRDefault="00781134">
            <w:pPr>
              <w:spacing w:after="760" w:line="243" w:lineRule="auto"/>
              <w:ind w:left="417" w:right="87" w:firstLine="0"/>
              <w:jc w:val="center"/>
              <w:rPr>
                <w:rFonts w:ascii="Aptos" w:hAnsi="Aptos"/>
                <w:szCs w:val="22"/>
              </w:rPr>
            </w:pPr>
            <w:r w:rsidRPr="00D25B15">
              <w:rPr>
                <w:rFonts w:ascii="Aptos" w:eastAsia="Segoe UI Symbol" w:hAnsi="Aptos" w:cs="Segoe UI Symbol"/>
                <w:color w:val="212121"/>
                <w:szCs w:val="22"/>
              </w:rPr>
              <w:t>•</w:t>
            </w:r>
          </w:p>
          <w:p w14:paraId="2A413D68" w14:textId="77777777" w:rsidR="002907BD" w:rsidRPr="00D25B15" w:rsidRDefault="00781134">
            <w:pPr>
              <w:spacing w:after="0" w:line="259" w:lineRule="auto"/>
              <w:ind w:left="270" w:firstLine="0"/>
              <w:jc w:val="center"/>
              <w:rPr>
                <w:rFonts w:ascii="Aptos" w:hAnsi="Aptos"/>
                <w:szCs w:val="22"/>
              </w:rPr>
            </w:pPr>
            <w:r w:rsidRPr="00D25B15">
              <w:rPr>
                <w:rFonts w:ascii="Aptos" w:eastAsia="Segoe UI Symbol" w:hAnsi="Aptos" w:cs="Segoe UI Symbol"/>
                <w:color w:val="212121"/>
                <w:szCs w:val="22"/>
              </w:rPr>
              <w:t>•</w:t>
            </w:r>
            <w:r w:rsidRPr="00D25B15">
              <w:rPr>
                <w:rFonts w:ascii="Aptos" w:hAnsi="Aptos"/>
                <w:color w:val="212121"/>
                <w:szCs w:val="22"/>
              </w:rPr>
              <w:t xml:space="preserve"> </w:t>
            </w:r>
          </w:p>
        </w:tc>
        <w:tc>
          <w:tcPr>
            <w:tcW w:w="3279" w:type="dxa"/>
            <w:tcBorders>
              <w:top w:val="single" w:sz="4" w:space="0" w:color="000000"/>
              <w:left w:val="nil"/>
              <w:bottom w:val="single" w:sz="4" w:space="0" w:color="000000"/>
              <w:right w:val="single" w:sz="4" w:space="0" w:color="000000"/>
            </w:tcBorders>
          </w:tcPr>
          <w:p w14:paraId="23DD8896" w14:textId="77777777" w:rsidR="002907BD" w:rsidRPr="00D25B15" w:rsidRDefault="00781134">
            <w:pPr>
              <w:spacing w:after="298" w:line="238" w:lineRule="auto"/>
              <w:ind w:left="0" w:firstLine="0"/>
              <w:rPr>
                <w:rFonts w:ascii="Aptos" w:hAnsi="Aptos"/>
                <w:szCs w:val="22"/>
              </w:rPr>
            </w:pPr>
            <w:r w:rsidRPr="00D25B15">
              <w:rPr>
                <w:rFonts w:ascii="Aptos" w:hAnsi="Aptos"/>
                <w:color w:val="212121"/>
                <w:szCs w:val="22"/>
              </w:rPr>
              <w:t xml:space="preserve">Website and policy compliance check: </w:t>
            </w:r>
          </w:p>
          <w:p w14:paraId="04CDB91D" w14:textId="5BA2C958" w:rsidR="002907BD" w:rsidRPr="00D25B15" w:rsidRDefault="00781134">
            <w:pPr>
              <w:spacing w:after="8" w:line="246" w:lineRule="auto"/>
              <w:ind w:left="0" w:right="122" w:firstLine="0"/>
              <w:rPr>
                <w:rFonts w:ascii="Aptos" w:hAnsi="Aptos"/>
                <w:szCs w:val="22"/>
              </w:rPr>
            </w:pPr>
            <w:r w:rsidRPr="00D25B15">
              <w:rPr>
                <w:rFonts w:ascii="Aptos" w:hAnsi="Aptos"/>
                <w:color w:val="212121"/>
                <w:szCs w:val="22"/>
              </w:rPr>
              <w:t xml:space="preserve">Local </w:t>
            </w:r>
            <w:r w:rsidR="00D25B15" w:rsidRPr="00D25B15">
              <w:rPr>
                <w:rFonts w:ascii="Aptos" w:hAnsi="Aptos"/>
                <w:color w:val="212121"/>
                <w:szCs w:val="22"/>
              </w:rPr>
              <w:t>school</w:t>
            </w:r>
            <w:r w:rsidRPr="00D25B15">
              <w:rPr>
                <w:rFonts w:ascii="Aptos" w:hAnsi="Aptos"/>
                <w:color w:val="212121"/>
                <w:szCs w:val="22"/>
              </w:rPr>
              <w:t xml:space="preserve"> safeguarding and child protection policy Trust central policy </w:t>
            </w:r>
          </w:p>
          <w:p w14:paraId="6343401C" w14:textId="77777777" w:rsidR="002907BD" w:rsidRPr="00D25B15" w:rsidRDefault="00781134">
            <w:pPr>
              <w:spacing w:after="13" w:line="242" w:lineRule="auto"/>
              <w:ind w:left="0" w:firstLine="0"/>
              <w:rPr>
                <w:rFonts w:ascii="Aptos" w:hAnsi="Aptos"/>
                <w:szCs w:val="22"/>
              </w:rPr>
            </w:pPr>
            <w:r w:rsidRPr="00D25B15">
              <w:rPr>
                <w:rFonts w:ascii="Aptos" w:hAnsi="Aptos"/>
                <w:color w:val="212121"/>
                <w:szCs w:val="22"/>
              </w:rPr>
              <w:t xml:space="preserve">Child on Child abuse policy Online safety policy and filtering and monitoring processes (site specific arrangements across Trust). </w:t>
            </w:r>
          </w:p>
          <w:p w14:paraId="25FF6351"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Related policies and protocols  </w:t>
            </w:r>
          </w:p>
        </w:tc>
        <w:tc>
          <w:tcPr>
            <w:tcW w:w="3971" w:type="dxa"/>
            <w:tcBorders>
              <w:top w:val="single" w:sz="4" w:space="0" w:color="000000"/>
              <w:left w:val="single" w:sz="4" w:space="0" w:color="000000"/>
              <w:bottom w:val="single" w:sz="4" w:space="0" w:color="000000"/>
              <w:right w:val="single" w:sz="4" w:space="0" w:color="000000"/>
            </w:tcBorders>
          </w:tcPr>
          <w:p w14:paraId="5191D88A" w14:textId="12052926" w:rsidR="002907BD" w:rsidRPr="00D25B15" w:rsidRDefault="00781134">
            <w:pPr>
              <w:spacing w:after="259" w:line="259" w:lineRule="auto"/>
              <w:ind w:left="108" w:firstLine="0"/>
              <w:rPr>
                <w:rFonts w:ascii="Aptos" w:hAnsi="Aptos"/>
                <w:szCs w:val="22"/>
              </w:rPr>
            </w:pPr>
            <w:r w:rsidRPr="00D25B15">
              <w:rPr>
                <w:rFonts w:ascii="Aptos" w:hAnsi="Aptos"/>
                <w:color w:val="212121"/>
                <w:szCs w:val="22"/>
              </w:rPr>
              <w:t xml:space="preserve">Headteacher </w:t>
            </w:r>
          </w:p>
          <w:p w14:paraId="53BA7EB8" w14:textId="74C03CF8" w:rsidR="002907BD" w:rsidRPr="00D25B15" w:rsidRDefault="00781134" w:rsidP="00970EB0">
            <w:pPr>
              <w:spacing w:after="259" w:line="259" w:lineRule="auto"/>
              <w:rPr>
                <w:rFonts w:ascii="Aptos" w:hAnsi="Aptos"/>
                <w:szCs w:val="22"/>
              </w:rPr>
            </w:pPr>
            <w:r w:rsidRPr="00D25B15">
              <w:rPr>
                <w:rFonts w:ascii="Aptos" w:hAnsi="Aptos"/>
                <w:color w:val="212121"/>
                <w:szCs w:val="22"/>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349C35E8" w14:textId="77777777" w:rsidR="002907BD" w:rsidRPr="00D25B15" w:rsidRDefault="00781134">
            <w:pPr>
              <w:spacing w:after="0" w:line="259" w:lineRule="auto"/>
              <w:ind w:left="108" w:firstLine="0"/>
              <w:rPr>
                <w:rFonts w:ascii="Aptos" w:hAnsi="Aptos"/>
                <w:szCs w:val="22"/>
              </w:rPr>
            </w:pPr>
            <w:r w:rsidRPr="00D25B15">
              <w:rPr>
                <w:rFonts w:ascii="Aptos" w:hAnsi="Aptos"/>
                <w:color w:val="212121"/>
                <w:szCs w:val="22"/>
              </w:rPr>
              <w:t xml:space="preserve">autumn term </w:t>
            </w:r>
          </w:p>
        </w:tc>
      </w:tr>
      <w:tr w:rsidR="002907BD" w:rsidRPr="00D25B15" w14:paraId="0ACD1A0E" w14:textId="77777777">
        <w:trPr>
          <w:trHeight w:val="3687"/>
        </w:trPr>
        <w:tc>
          <w:tcPr>
            <w:tcW w:w="4107" w:type="dxa"/>
            <w:gridSpan w:val="2"/>
            <w:tcBorders>
              <w:top w:val="single" w:sz="4" w:space="0" w:color="000000"/>
              <w:left w:val="single" w:sz="4" w:space="0" w:color="000000"/>
              <w:bottom w:val="single" w:sz="4" w:space="0" w:color="000000"/>
              <w:right w:val="single" w:sz="4" w:space="0" w:color="000000"/>
            </w:tcBorders>
          </w:tcPr>
          <w:p w14:paraId="37485493" w14:textId="6A90DCBB" w:rsidR="002907BD" w:rsidRPr="00D25B15" w:rsidRDefault="00781134">
            <w:pPr>
              <w:numPr>
                <w:ilvl w:val="0"/>
                <w:numId w:val="12"/>
              </w:numPr>
              <w:spacing w:after="280" w:line="239" w:lineRule="auto"/>
              <w:ind w:hanging="360"/>
              <w:rPr>
                <w:rFonts w:ascii="Aptos" w:hAnsi="Aptos"/>
                <w:szCs w:val="22"/>
              </w:rPr>
            </w:pPr>
            <w:r w:rsidRPr="00D25B15">
              <w:rPr>
                <w:rFonts w:ascii="Aptos" w:hAnsi="Aptos"/>
                <w:color w:val="212121"/>
                <w:szCs w:val="22"/>
              </w:rPr>
              <w:lastRenderedPageBreak/>
              <w:t>Whole staff safeguarding CPD and annual updates, including KCSiE 202</w:t>
            </w:r>
            <w:r w:rsidR="00F03171" w:rsidRPr="00D25B15">
              <w:rPr>
                <w:rFonts w:ascii="Aptos" w:hAnsi="Aptos"/>
                <w:color w:val="212121"/>
                <w:szCs w:val="22"/>
              </w:rPr>
              <w:t>5</w:t>
            </w:r>
            <w:r w:rsidRPr="00D25B15">
              <w:rPr>
                <w:rFonts w:ascii="Aptos" w:hAnsi="Aptos"/>
                <w:color w:val="212121"/>
                <w:szCs w:val="22"/>
              </w:rPr>
              <w:t xml:space="preserve"> </w:t>
            </w:r>
          </w:p>
          <w:p w14:paraId="1EA24570" w14:textId="472F70CE" w:rsidR="002907BD" w:rsidRPr="00D25B15" w:rsidRDefault="00781134" w:rsidP="00F03171">
            <w:pPr>
              <w:numPr>
                <w:ilvl w:val="1"/>
                <w:numId w:val="12"/>
              </w:numPr>
              <w:spacing w:after="0" w:line="239" w:lineRule="auto"/>
              <w:ind w:hanging="352"/>
              <w:rPr>
                <w:rFonts w:ascii="Aptos" w:hAnsi="Aptos"/>
                <w:color w:val="212121"/>
                <w:szCs w:val="22"/>
              </w:rPr>
            </w:pPr>
            <w:r w:rsidRPr="00D25B15">
              <w:rPr>
                <w:rFonts w:ascii="Aptos" w:hAnsi="Aptos"/>
                <w:color w:val="212121"/>
                <w:szCs w:val="22"/>
              </w:rPr>
              <w:t>Staff sign to acknowledge reading and understanding their responsibilities KCSiE 202</w:t>
            </w:r>
            <w:r w:rsidR="00F03171" w:rsidRPr="00D25B15">
              <w:rPr>
                <w:rFonts w:ascii="Aptos" w:hAnsi="Aptos"/>
                <w:color w:val="212121"/>
                <w:szCs w:val="22"/>
              </w:rPr>
              <w:t>5</w:t>
            </w:r>
            <w:r w:rsidRPr="00D25B15">
              <w:rPr>
                <w:rFonts w:ascii="Aptos" w:hAnsi="Aptos"/>
                <w:color w:val="212121"/>
                <w:szCs w:val="22"/>
              </w:rPr>
              <w:t xml:space="preserve">. </w:t>
            </w:r>
            <w:r w:rsidR="00F03171" w:rsidRPr="00D25B15">
              <w:rPr>
                <w:rFonts w:ascii="Aptos" w:hAnsi="Aptos"/>
                <w:color w:val="212121"/>
                <w:szCs w:val="22"/>
              </w:rPr>
              <w:t>Response</w:t>
            </w:r>
            <w:r w:rsidR="000341DA" w:rsidRPr="00D25B15">
              <w:rPr>
                <w:rFonts w:ascii="Aptos" w:hAnsi="Aptos"/>
                <w:color w:val="212121"/>
                <w:szCs w:val="22"/>
              </w:rPr>
              <w:t xml:space="preserve"> stored on MyConcern </w:t>
            </w:r>
          </w:p>
          <w:p w14:paraId="1309F943" w14:textId="77777777" w:rsidR="002046E4" w:rsidRPr="00D25B15" w:rsidRDefault="002046E4" w:rsidP="002046E4">
            <w:pPr>
              <w:spacing w:after="0" w:line="239" w:lineRule="auto"/>
              <w:ind w:left="1188" w:firstLine="0"/>
              <w:rPr>
                <w:rFonts w:ascii="Aptos" w:hAnsi="Aptos"/>
                <w:color w:val="212121"/>
                <w:szCs w:val="22"/>
              </w:rPr>
            </w:pPr>
          </w:p>
          <w:p w14:paraId="524EA224" w14:textId="7AC874DE" w:rsidR="002907BD" w:rsidRPr="00D25B15" w:rsidRDefault="00781134" w:rsidP="00B7572C">
            <w:pPr>
              <w:pStyle w:val="ListParagraph"/>
              <w:numPr>
                <w:ilvl w:val="1"/>
                <w:numId w:val="12"/>
              </w:numPr>
              <w:spacing w:after="2" w:line="238" w:lineRule="auto"/>
              <w:ind w:hanging="352"/>
              <w:rPr>
                <w:rFonts w:ascii="Aptos" w:hAnsi="Aptos"/>
                <w:szCs w:val="22"/>
              </w:rPr>
            </w:pPr>
            <w:r w:rsidRPr="00D25B15">
              <w:rPr>
                <w:rFonts w:ascii="Aptos" w:hAnsi="Aptos"/>
                <w:color w:val="212121"/>
                <w:szCs w:val="22"/>
              </w:rPr>
              <w:t xml:space="preserve">Staff assessment to demonstrate knowledge and understanding of </w:t>
            </w:r>
          </w:p>
          <w:p w14:paraId="3C5EFBB2" w14:textId="77777777" w:rsidR="007D6C9F" w:rsidRPr="00D25B15" w:rsidRDefault="000341DA" w:rsidP="007D6C9F">
            <w:pPr>
              <w:spacing w:after="0" w:line="259" w:lineRule="auto"/>
              <w:ind w:left="466" w:firstLine="0"/>
              <w:rPr>
                <w:rFonts w:ascii="Aptos" w:hAnsi="Aptos"/>
                <w:color w:val="212121"/>
                <w:szCs w:val="22"/>
              </w:rPr>
            </w:pPr>
            <w:r w:rsidRPr="00D25B15">
              <w:rPr>
                <w:rFonts w:ascii="Aptos" w:hAnsi="Aptos"/>
                <w:color w:val="212121"/>
                <w:szCs w:val="22"/>
              </w:rPr>
              <w:t xml:space="preserve">            KCSiE 2024 </w:t>
            </w:r>
          </w:p>
          <w:p w14:paraId="1BE8F36A" w14:textId="638F0FAC" w:rsidR="007D6C9F" w:rsidRPr="00D25B15" w:rsidRDefault="007D6C9F" w:rsidP="007D6C9F">
            <w:pPr>
              <w:spacing w:after="0" w:line="259" w:lineRule="auto"/>
              <w:ind w:left="466" w:firstLine="0"/>
              <w:rPr>
                <w:rFonts w:ascii="Aptos" w:hAnsi="Aptos"/>
                <w:color w:val="212121"/>
                <w:szCs w:val="22"/>
                <w:highlight w:val="yellow"/>
              </w:rPr>
            </w:pPr>
            <w:r w:rsidRPr="00D25B15">
              <w:rPr>
                <w:rFonts w:ascii="Aptos" w:hAnsi="Aptos"/>
                <w:szCs w:val="22"/>
              </w:rPr>
              <w:t xml:space="preserve">     </w:t>
            </w:r>
            <w:proofErr w:type="gramStart"/>
            <w:r w:rsidRPr="00D25B15">
              <w:rPr>
                <w:rFonts w:ascii="Aptos" w:hAnsi="Aptos"/>
                <w:szCs w:val="22"/>
              </w:rPr>
              <w:t xml:space="preserve">3.3  </w:t>
            </w:r>
            <w:r w:rsidRPr="00D25B15">
              <w:rPr>
                <w:rFonts w:ascii="Aptos" w:hAnsi="Aptos"/>
                <w:szCs w:val="22"/>
                <w:highlight w:val="yellow"/>
              </w:rPr>
              <w:t>Code</w:t>
            </w:r>
            <w:proofErr w:type="gramEnd"/>
            <w:r w:rsidRPr="00D25B15">
              <w:rPr>
                <w:rFonts w:ascii="Aptos" w:hAnsi="Aptos"/>
                <w:szCs w:val="22"/>
                <w:highlight w:val="yellow"/>
              </w:rPr>
              <w:t xml:space="preserve"> of conduct and </w:t>
            </w:r>
          </w:p>
          <w:p w14:paraId="2DAF31B8" w14:textId="7DB31CCE" w:rsidR="002046E4" w:rsidRPr="00D25B15" w:rsidRDefault="007D6C9F" w:rsidP="007D6C9F">
            <w:pPr>
              <w:pStyle w:val="ListParagraph"/>
              <w:spacing w:after="0" w:line="259" w:lineRule="auto"/>
              <w:ind w:left="1188" w:firstLine="0"/>
              <w:rPr>
                <w:rFonts w:ascii="Aptos" w:hAnsi="Aptos"/>
                <w:szCs w:val="22"/>
              </w:rPr>
            </w:pPr>
            <w:r w:rsidRPr="00D25B15">
              <w:rPr>
                <w:rFonts w:ascii="Aptos" w:hAnsi="Aptos"/>
                <w:szCs w:val="22"/>
                <w:highlight w:val="yellow"/>
              </w:rPr>
              <w:t>annual declaration</w:t>
            </w:r>
          </w:p>
        </w:tc>
        <w:tc>
          <w:tcPr>
            <w:tcW w:w="3971" w:type="dxa"/>
            <w:tcBorders>
              <w:top w:val="single" w:sz="4" w:space="0" w:color="000000"/>
              <w:left w:val="single" w:sz="4" w:space="0" w:color="000000"/>
              <w:bottom w:val="single" w:sz="4" w:space="0" w:color="000000"/>
              <w:right w:val="single" w:sz="4" w:space="0" w:color="000000"/>
            </w:tcBorders>
          </w:tcPr>
          <w:p w14:paraId="3513363D" w14:textId="0F13201F" w:rsidR="002907BD" w:rsidRPr="00D25B15" w:rsidRDefault="00781134">
            <w:pPr>
              <w:spacing w:after="259" w:line="259" w:lineRule="auto"/>
              <w:ind w:left="108" w:firstLine="0"/>
              <w:rPr>
                <w:rFonts w:ascii="Aptos" w:hAnsi="Aptos"/>
                <w:szCs w:val="22"/>
              </w:rPr>
            </w:pPr>
            <w:r w:rsidRPr="00D25B15">
              <w:rPr>
                <w:rFonts w:ascii="Aptos" w:hAnsi="Aptos"/>
                <w:color w:val="212121"/>
                <w:szCs w:val="22"/>
              </w:rPr>
              <w:t xml:space="preserve">DSL or Headteacher leads CPD </w:t>
            </w:r>
          </w:p>
          <w:p w14:paraId="3D148632" w14:textId="77777777" w:rsidR="002907BD" w:rsidRPr="00D25B15" w:rsidRDefault="00781134">
            <w:pPr>
              <w:spacing w:after="259" w:line="259" w:lineRule="auto"/>
              <w:ind w:left="108" w:firstLine="0"/>
              <w:rPr>
                <w:rFonts w:ascii="Aptos" w:hAnsi="Aptos"/>
                <w:szCs w:val="22"/>
              </w:rPr>
            </w:pPr>
            <w:r w:rsidRPr="00D25B15">
              <w:rPr>
                <w:rFonts w:ascii="Aptos" w:hAnsi="Aptos"/>
                <w:color w:val="212121"/>
                <w:szCs w:val="22"/>
              </w:rPr>
              <w:t xml:space="preserve"> </w:t>
            </w:r>
          </w:p>
          <w:p w14:paraId="576D034E" w14:textId="1AB2F1B0" w:rsidR="002907BD" w:rsidRPr="00D25B15" w:rsidRDefault="00781134">
            <w:pPr>
              <w:spacing w:after="278" w:line="240" w:lineRule="auto"/>
              <w:ind w:left="108" w:firstLine="0"/>
              <w:rPr>
                <w:rFonts w:ascii="Aptos" w:hAnsi="Aptos"/>
                <w:szCs w:val="22"/>
              </w:rPr>
            </w:pPr>
            <w:r w:rsidRPr="00D25B15">
              <w:rPr>
                <w:rFonts w:ascii="Aptos" w:hAnsi="Aptos"/>
                <w:b/>
                <w:color w:val="212121"/>
                <w:szCs w:val="22"/>
              </w:rPr>
              <w:t>All staff</w:t>
            </w:r>
            <w:r w:rsidRPr="00D25B15">
              <w:rPr>
                <w:rFonts w:ascii="Aptos" w:hAnsi="Aptos"/>
                <w:color w:val="212121"/>
                <w:szCs w:val="22"/>
              </w:rPr>
              <w:t xml:space="preserve"> to complete training </w:t>
            </w:r>
            <w:r w:rsidR="007240F7" w:rsidRPr="00D25B15">
              <w:rPr>
                <w:rFonts w:ascii="Aptos" w:hAnsi="Aptos"/>
                <w:color w:val="212121"/>
                <w:szCs w:val="22"/>
              </w:rPr>
              <w:t>and sign-off</w:t>
            </w:r>
          </w:p>
          <w:p w14:paraId="0C24AAB2" w14:textId="77777777" w:rsidR="002907BD" w:rsidRPr="00D25B15" w:rsidRDefault="00781134">
            <w:pPr>
              <w:spacing w:after="259" w:line="259" w:lineRule="auto"/>
              <w:ind w:left="108" w:firstLine="0"/>
              <w:rPr>
                <w:rFonts w:ascii="Aptos" w:hAnsi="Aptos"/>
                <w:szCs w:val="22"/>
              </w:rPr>
            </w:pPr>
            <w:r w:rsidRPr="00D25B15">
              <w:rPr>
                <w:rFonts w:ascii="Aptos" w:hAnsi="Aptos"/>
                <w:color w:val="212121"/>
                <w:szCs w:val="22"/>
              </w:rPr>
              <w:t xml:space="preserve"> </w:t>
            </w:r>
          </w:p>
          <w:p w14:paraId="3BAF6BB8" w14:textId="1FBC5268" w:rsidR="007D6C9F" w:rsidRPr="00D25B15" w:rsidRDefault="007240F7" w:rsidP="007D6C9F">
            <w:pPr>
              <w:spacing w:after="259" w:line="259" w:lineRule="auto"/>
              <w:ind w:left="108" w:firstLine="0"/>
              <w:rPr>
                <w:rFonts w:ascii="Aptos" w:hAnsi="Aptos"/>
                <w:color w:val="212121"/>
                <w:szCs w:val="22"/>
              </w:rPr>
            </w:pPr>
            <w:r w:rsidRPr="00D25B15">
              <w:rPr>
                <w:rFonts w:ascii="Aptos" w:hAnsi="Aptos"/>
                <w:szCs w:val="22"/>
              </w:rPr>
              <w:t>Each staff member</w:t>
            </w:r>
            <w:r w:rsidR="002046E4" w:rsidRPr="00D25B15">
              <w:rPr>
                <w:rFonts w:ascii="Aptos" w:hAnsi="Aptos"/>
                <w:color w:val="212121"/>
                <w:szCs w:val="22"/>
              </w:rPr>
              <w:t xml:space="preserve"> to</w:t>
            </w:r>
            <w:r w:rsidR="00781134" w:rsidRPr="00D25B15">
              <w:rPr>
                <w:rFonts w:ascii="Aptos" w:hAnsi="Aptos"/>
                <w:color w:val="212121"/>
                <w:szCs w:val="22"/>
              </w:rPr>
              <w:t xml:space="preserve"> complete knowledge test and revisit key learning points</w:t>
            </w:r>
          </w:p>
          <w:p w14:paraId="4016DA52" w14:textId="59533B18" w:rsidR="002046E4" w:rsidRPr="00D25B15" w:rsidRDefault="007D6C9F" w:rsidP="007240F7">
            <w:pPr>
              <w:spacing w:after="259" w:line="259" w:lineRule="auto"/>
              <w:ind w:left="108" w:firstLine="0"/>
              <w:rPr>
                <w:rFonts w:ascii="Aptos" w:hAnsi="Aptos"/>
                <w:szCs w:val="22"/>
              </w:rPr>
            </w:pPr>
            <w:r w:rsidRPr="00D25B15">
              <w:rPr>
                <w:rFonts w:ascii="Aptos" w:hAnsi="Aptos"/>
                <w:szCs w:val="22"/>
                <w:highlight w:val="yellow"/>
              </w:rPr>
              <w:t xml:space="preserve">Staff read code of conduct and sign annual declaration of ‘no convictions or </w:t>
            </w:r>
            <w:proofErr w:type="gramStart"/>
            <w:r w:rsidRPr="00D25B15">
              <w:rPr>
                <w:rFonts w:ascii="Aptos" w:hAnsi="Aptos"/>
                <w:szCs w:val="22"/>
                <w:highlight w:val="yellow"/>
              </w:rPr>
              <w:t>cautions’</w:t>
            </w:r>
            <w:proofErr w:type="gramEnd"/>
            <w:r w:rsidRPr="00D25B15">
              <w:rPr>
                <w:rFonts w:ascii="Aptos" w:hAnsi="Aptos"/>
                <w:szCs w:val="22"/>
                <w:highlight w:val="yellow"/>
              </w:rPr>
              <w:t>.</w:t>
            </w:r>
            <w:r w:rsidR="00781134" w:rsidRPr="00D25B15">
              <w:rPr>
                <w:rFonts w:ascii="Aptos" w:hAnsi="Aptos"/>
                <w:color w:val="212121"/>
                <w:szCs w:val="22"/>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47C2533B" w14:textId="77777777" w:rsidR="002907BD" w:rsidRPr="00D25B15" w:rsidRDefault="00781134">
            <w:pPr>
              <w:spacing w:after="2" w:line="238" w:lineRule="auto"/>
              <w:ind w:left="108" w:firstLine="0"/>
              <w:rPr>
                <w:rFonts w:ascii="Aptos" w:hAnsi="Aptos"/>
                <w:szCs w:val="22"/>
              </w:rPr>
            </w:pPr>
            <w:r w:rsidRPr="00D25B15">
              <w:rPr>
                <w:rFonts w:ascii="Aptos" w:hAnsi="Aptos"/>
                <w:color w:val="212121"/>
                <w:szCs w:val="22"/>
              </w:rPr>
              <w:t xml:space="preserve">autumn term INSET </w:t>
            </w:r>
          </w:p>
          <w:p w14:paraId="04FFD74D" w14:textId="77777777" w:rsidR="002907BD" w:rsidRPr="00D25B15" w:rsidRDefault="00781134">
            <w:pPr>
              <w:spacing w:after="281" w:line="238" w:lineRule="auto"/>
              <w:ind w:left="108" w:firstLine="0"/>
              <w:rPr>
                <w:rFonts w:ascii="Aptos" w:hAnsi="Aptos"/>
                <w:szCs w:val="22"/>
              </w:rPr>
            </w:pPr>
            <w:r w:rsidRPr="00D25B15">
              <w:rPr>
                <w:rFonts w:ascii="Aptos" w:hAnsi="Aptos"/>
                <w:color w:val="212121"/>
                <w:szCs w:val="22"/>
              </w:rPr>
              <w:t xml:space="preserve">before pupils return </w:t>
            </w:r>
          </w:p>
          <w:p w14:paraId="2EF51255" w14:textId="5B8A7BA0" w:rsidR="002907BD" w:rsidRPr="00D25B15" w:rsidRDefault="002907BD">
            <w:pPr>
              <w:spacing w:after="0" w:line="259" w:lineRule="auto"/>
              <w:ind w:left="108" w:firstLine="0"/>
              <w:jc w:val="both"/>
              <w:rPr>
                <w:rFonts w:ascii="Aptos" w:hAnsi="Aptos"/>
                <w:szCs w:val="22"/>
              </w:rPr>
            </w:pPr>
          </w:p>
        </w:tc>
      </w:tr>
    </w:tbl>
    <w:p w14:paraId="796D3006" w14:textId="77777777" w:rsidR="002907BD" w:rsidRPr="00D25B15" w:rsidRDefault="002907BD">
      <w:pPr>
        <w:spacing w:after="0" w:line="259" w:lineRule="auto"/>
        <w:ind w:left="-1440" w:right="66" w:firstLine="0"/>
        <w:rPr>
          <w:rFonts w:ascii="Aptos" w:hAnsi="Aptos"/>
          <w:szCs w:val="22"/>
        </w:rPr>
      </w:pPr>
    </w:p>
    <w:tbl>
      <w:tblPr>
        <w:tblStyle w:val="TableGrid"/>
        <w:tblW w:w="9609" w:type="dxa"/>
        <w:tblInd w:w="5" w:type="dxa"/>
        <w:tblCellMar>
          <w:top w:w="11" w:type="dxa"/>
          <w:left w:w="108" w:type="dxa"/>
          <w:right w:w="49" w:type="dxa"/>
        </w:tblCellMar>
        <w:tblLook w:val="04A0" w:firstRow="1" w:lastRow="0" w:firstColumn="1" w:lastColumn="0" w:noHBand="0" w:noVBand="1"/>
      </w:tblPr>
      <w:tblGrid>
        <w:gridCol w:w="4107"/>
        <w:gridCol w:w="3970"/>
        <w:gridCol w:w="1532"/>
      </w:tblGrid>
      <w:tr w:rsidR="002907BD" w:rsidRPr="00D25B15" w14:paraId="4ACFFC8C" w14:textId="77777777" w:rsidTr="00CB134C">
        <w:trPr>
          <w:trHeight w:val="3072"/>
        </w:trPr>
        <w:tc>
          <w:tcPr>
            <w:tcW w:w="4107" w:type="dxa"/>
            <w:tcBorders>
              <w:top w:val="single" w:sz="4" w:space="0" w:color="000000"/>
              <w:left w:val="single" w:sz="4" w:space="0" w:color="000000"/>
              <w:bottom w:val="single" w:sz="4" w:space="0" w:color="000000"/>
              <w:right w:val="single" w:sz="4" w:space="0" w:color="000000"/>
            </w:tcBorders>
          </w:tcPr>
          <w:p w14:paraId="6CD84512" w14:textId="167D4278" w:rsidR="002907BD" w:rsidRPr="00D25B15" w:rsidRDefault="00781134" w:rsidP="008717FF">
            <w:pPr>
              <w:spacing w:after="0" w:line="259" w:lineRule="auto"/>
              <w:ind w:left="360" w:right="37" w:firstLine="0"/>
              <w:rPr>
                <w:rFonts w:ascii="Aptos" w:hAnsi="Aptos"/>
                <w:szCs w:val="22"/>
              </w:rPr>
            </w:pPr>
            <w:r w:rsidRPr="00D25B15">
              <w:rPr>
                <w:rFonts w:ascii="Aptos" w:hAnsi="Aptos"/>
                <w:color w:val="212121"/>
                <w:szCs w:val="22"/>
              </w:rPr>
              <w:t xml:space="preserve">4. Safeguarding briefings to all staff. It is recommended that </w:t>
            </w:r>
            <w:r w:rsidR="00E41FDF" w:rsidRPr="00D25B15">
              <w:rPr>
                <w:rFonts w:ascii="Aptos" w:hAnsi="Aptos"/>
                <w:color w:val="212121"/>
                <w:szCs w:val="22"/>
              </w:rPr>
              <w:t>DSLs</w:t>
            </w:r>
            <w:r w:rsidRPr="00D25B15">
              <w:rPr>
                <w:rFonts w:ascii="Aptos" w:hAnsi="Aptos"/>
                <w:color w:val="212121"/>
                <w:szCs w:val="22"/>
              </w:rPr>
              <w:t xml:space="preserve"> should adapt </w:t>
            </w:r>
            <w:r w:rsidR="00E41FDF" w:rsidRPr="00D25B15">
              <w:rPr>
                <w:rFonts w:ascii="Aptos" w:hAnsi="Aptos"/>
                <w:color w:val="212121"/>
                <w:szCs w:val="22"/>
              </w:rPr>
              <w:t>and adopt the</w:t>
            </w:r>
            <w:r w:rsidRPr="00D25B15">
              <w:rPr>
                <w:rFonts w:ascii="Aptos" w:hAnsi="Aptos"/>
                <w:color w:val="212121"/>
                <w:szCs w:val="22"/>
              </w:rPr>
              <w:t xml:space="preserve"> CPD cycle provided by The Key. Supplement this with local contextual themes, issues identified in school</w:t>
            </w:r>
            <w:r w:rsidR="000341DA" w:rsidRPr="00D25B15">
              <w:rPr>
                <w:rFonts w:ascii="Aptos" w:hAnsi="Aptos"/>
                <w:color w:val="212121"/>
                <w:szCs w:val="22"/>
              </w:rPr>
              <w:t>,</w:t>
            </w:r>
            <w:r w:rsidRPr="00D25B15">
              <w:rPr>
                <w:rFonts w:ascii="Aptos" w:hAnsi="Aptos"/>
                <w:color w:val="212121"/>
                <w:szCs w:val="22"/>
              </w:rPr>
              <w:t xml:space="preserve"> and materials from trusted providers. </w:t>
            </w:r>
          </w:p>
        </w:tc>
        <w:tc>
          <w:tcPr>
            <w:tcW w:w="3970" w:type="dxa"/>
            <w:tcBorders>
              <w:top w:val="single" w:sz="4" w:space="0" w:color="000000"/>
              <w:left w:val="single" w:sz="4" w:space="0" w:color="000000"/>
              <w:bottom w:val="single" w:sz="4" w:space="0" w:color="000000"/>
              <w:right w:val="single" w:sz="4" w:space="0" w:color="000000"/>
            </w:tcBorders>
          </w:tcPr>
          <w:p w14:paraId="3FDEBD26"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Weekly safeguarding briefings or bulletins to continuously update staff knowledge and understanding. </w:t>
            </w:r>
          </w:p>
        </w:tc>
        <w:tc>
          <w:tcPr>
            <w:tcW w:w="1532" w:type="dxa"/>
            <w:tcBorders>
              <w:top w:val="single" w:sz="4" w:space="0" w:color="000000"/>
              <w:left w:val="single" w:sz="4" w:space="0" w:color="000000"/>
              <w:bottom w:val="single" w:sz="4" w:space="0" w:color="000000"/>
              <w:right w:val="single" w:sz="4" w:space="0" w:color="000000"/>
            </w:tcBorders>
          </w:tcPr>
          <w:p w14:paraId="5F0B2D26"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weekly </w:t>
            </w:r>
          </w:p>
        </w:tc>
      </w:tr>
      <w:tr w:rsidR="002907BD" w:rsidRPr="00D25B15" w14:paraId="504F2CEA" w14:textId="77777777" w:rsidTr="00CB134C">
        <w:trPr>
          <w:trHeight w:val="1555"/>
        </w:trPr>
        <w:tc>
          <w:tcPr>
            <w:tcW w:w="4107" w:type="dxa"/>
            <w:tcBorders>
              <w:top w:val="single" w:sz="4" w:space="0" w:color="000000"/>
              <w:left w:val="single" w:sz="4" w:space="0" w:color="000000"/>
              <w:bottom w:val="single" w:sz="4" w:space="0" w:color="000000"/>
              <w:right w:val="single" w:sz="4" w:space="0" w:color="000000"/>
            </w:tcBorders>
          </w:tcPr>
          <w:p w14:paraId="2818565C" w14:textId="55FC0E24" w:rsidR="002907BD" w:rsidRPr="00D25B15" w:rsidRDefault="008717FF" w:rsidP="008717FF">
            <w:pPr>
              <w:spacing w:after="0" w:line="259" w:lineRule="auto"/>
              <w:ind w:left="27" w:firstLine="0"/>
              <w:rPr>
                <w:rFonts w:ascii="Aptos" w:hAnsi="Aptos"/>
                <w:szCs w:val="22"/>
              </w:rPr>
            </w:pPr>
            <w:r w:rsidRPr="00D25B15">
              <w:rPr>
                <w:rFonts w:ascii="Aptos" w:hAnsi="Aptos"/>
                <w:color w:val="212121"/>
                <w:szCs w:val="22"/>
              </w:rPr>
              <w:t xml:space="preserve">     </w:t>
            </w:r>
            <w:r w:rsidR="00781134" w:rsidRPr="00D25B15">
              <w:rPr>
                <w:rFonts w:ascii="Aptos" w:hAnsi="Aptos"/>
                <w:color w:val="212121"/>
                <w:szCs w:val="22"/>
              </w:rPr>
              <w:t>5. L</w:t>
            </w:r>
            <w:r w:rsidR="00D25B15" w:rsidRPr="00D25B15">
              <w:rPr>
                <w:rFonts w:ascii="Aptos" w:hAnsi="Aptos"/>
                <w:color w:val="212121"/>
                <w:szCs w:val="22"/>
              </w:rPr>
              <w:t>G</w:t>
            </w:r>
            <w:r w:rsidR="00781134" w:rsidRPr="00D25B15">
              <w:rPr>
                <w:rFonts w:ascii="Aptos" w:hAnsi="Aptos"/>
                <w:color w:val="212121"/>
                <w:szCs w:val="22"/>
              </w:rPr>
              <w:t xml:space="preserve">B familiarity </w:t>
            </w:r>
          </w:p>
          <w:p w14:paraId="48B5D68C" w14:textId="2A3DF2C5" w:rsidR="002907BD" w:rsidRPr="00D25B15" w:rsidRDefault="00781134" w:rsidP="008717FF">
            <w:pPr>
              <w:spacing w:after="0" w:line="259" w:lineRule="auto"/>
              <w:ind w:right="3"/>
              <w:rPr>
                <w:rFonts w:ascii="Aptos" w:hAnsi="Aptos"/>
                <w:szCs w:val="22"/>
              </w:rPr>
            </w:pPr>
            <w:r w:rsidRPr="00D25B15">
              <w:rPr>
                <w:rFonts w:ascii="Aptos" w:hAnsi="Aptos"/>
                <w:color w:val="212121"/>
                <w:szCs w:val="22"/>
              </w:rPr>
              <w:t>with management of safeguarding. All L</w:t>
            </w:r>
            <w:r w:rsidR="000F2F86">
              <w:rPr>
                <w:rFonts w:ascii="Aptos" w:hAnsi="Aptos"/>
                <w:color w:val="212121"/>
                <w:szCs w:val="22"/>
              </w:rPr>
              <w:t>G</w:t>
            </w:r>
            <w:r w:rsidRPr="00D25B15">
              <w:rPr>
                <w:rFonts w:ascii="Aptos" w:hAnsi="Aptos"/>
                <w:color w:val="212121"/>
                <w:szCs w:val="22"/>
              </w:rPr>
              <w:t>B members to read parts 1&amp;2 of KCSiE 202</w:t>
            </w:r>
            <w:r w:rsidR="008717FF" w:rsidRPr="00D25B15">
              <w:rPr>
                <w:rFonts w:ascii="Aptos" w:hAnsi="Aptos"/>
                <w:color w:val="212121"/>
                <w:szCs w:val="22"/>
              </w:rPr>
              <w:t>5</w:t>
            </w:r>
          </w:p>
        </w:tc>
        <w:tc>
          <w:tcPr>
            <w:tcW w:w="3970" w:type="dxa"/>
            <w:tcBorders>
              <w:top w:val="single" w:sz="4" w:space="0" w:color="000000"/>
              <w:left w:val="single" w:sz="4" w:space="0" w:color="000000"/>
              <w:bottom w:val="single" w:sz="4" w:space="0" w:color="000000"/>
              <w:right w:val="single" w:sz="4" w:space="0" w:color="000000"/>
            </w:tcBorders>
          </w:tcPr>
          <w:p w14:paraId="02F48B82" w14:textId="0B013660" w:rsidR="002907BD" w:rsidRPr="00D25B15" w:rsidRDefault="00781134">
            <w:pPr>
              <w:spacing w:after="0" w:line="259" w:lineRule="auto"/>
              <w:ind w:left="0" w:firstLine="0"/>
              <w:rPr>
                <w:rFonts w:ascii="Aptos" w:hAnsi="Aptos"/>
                <w:szCs w:val="22"/>
              </w:rPr>
            </w:pPr>
            <w:r w:rsidRPr="00D25B15">
              <w:rPr>
                <w:rFonts w:ascii="Aptos" w:hAnsi="Aptos"/>
                <w:color w:val="212121"/>
                <w:szCs w:val="22"/>
              </w:rPr>
              <w:t>L</w:t>
            </w:r>
            <w:r w:rsidR="00D25B15" w:rsidRPr="00D25B15">
              <w:rPr>
                <w:rFonts w:ascii="Aptos" w:hAnsi="Aptos"/>
                <w:color w:val="212121"/>
                <w:szCs w:val="22"/>
              </w:rPr>
              <w:t>G</w:t>
            </w:r>
            <w:r w:rsidRPr="00D25B15">
              <w:rPr>
                <w:rFonts w:ascii="Aptos" w:hAnsi="Aptos"/>
                <w:color w:val="212121"/>
                <w:szCs w:val="22"/>
              </w:rPr>
              <w:t>B</w:t>
            </w:r>
          </w:p>
        </w:tc>
        <w:tc>
          <w:tcPr>
            <w:tcW w:w="1532" w:type="dxa"/>
            <w:tcBorders>
              <w:top w:val="single" w:sz="4" w:space="0" w:color="000000"/>
              <w:left w:val="single" w:sz="4" w:space="0" w:color="000000"/>
              <w:bottom w:val="single" w:sz="4" w:space="0" w:color="000000"/>
              <w:right w:val="single" w:sz="4" w:space="0" w:color="000000"/>
            </w:tcBorders>
          </w:tcPr>
          <w:p w14:paraId="7A98BB1C" w14:textId="77777777" w:rsidR="002907BD" w:rsidRPr="00D25B15" w:rsidRDefault="00781134">
            <w:pPr>
              <w:spacing w:after="0" w:line="259" w:lineRule="auto"/>
              <w:ind w:left="0" w:firstLine="0"/>
              <w:jc w:val="both"/>
              <w:rPr>
                <w:rFonts w:ascii="Aptos" w:hAnsi="Aptos"/>
                <w:szCs w:val="22"/>
              </w:rPr>
            </w:pPr>
            <w:r w:rsidRPr="00D25B15">
              <w:rPr>
                <w:rFonts w:ascii="Aptos" w:hAnsi="Aptos"/>
                <w:color w:val="212121"/>
                <w:szCs w:val="22"/>
              </w:rPr>
              <w:t xml:space="preserve">autumn half term 1 </w:t>
            </w:r>
          </w:p>
        </w:tc>
      </w:tr>
      <w:tr w:rsidR="002907BD" w:rsidRPr="00D25B15" w14:paraId="54A1EB39" w14:textId="77777777" w:rsidTr="00CB134C">
        <w:trPr>
          <w:trHeight w:val="1049"/>
        </w:trPr>
        <w:tc>
          <w:tcPr>
            <w:tcW w:w="4107" w:type="dxa"/>
            <w:tcBorders>
              <w:top w:val="single" w:sz="4" w:space="0" w:color="000000"/>
              <w:left w:val="single" w:sz="4" w:space="0" w:color="000000"/>
              <w:bottom w:val="single" w:sz="4" w:space="0" w:color="000000"/>
              <w:right w:val="single" w:sz="4" w:space="0" w:color="000000"/>
            </w:tcBorders>
          </w:tcPr>
          <w:p w14:paraId="087AF4A3" w14:textId="3B27AF80" w:rsidR="002907BD" w:rsidRPr="00D25B15" w:rsidRDefault="00781134">
            <w:pPr>
              <w:spacing w:after="0" w:line="259" w:lineRule="auto"/>
              <w:ind w:left="720" w:hanging="360"/>
              <w:rPr>
                <w:rFonts w:ascii="Aptos" w:hAnsi="Aptos"/>
                <w:szCs w:val="22"/>
              </w:rPr>
            </w:pPr>
            <w:r w:rsidRPr="00D25B15">
              <w:rPr>
                <w:rFonts w:ascii="Aptos" w:hAnsi="Aptos"/>
                <w:color w:val="212121"/>
                <w:szCs w:val="22"/>
              </w:rPr>
              <w:t xml:space="preserve">6. </w:t>
            </w:r>
            <w:r w:rsidR="008717FF" w:rsidRPr="00D25B15">
              <w:rPr>
                <w:rFonts w:ascii="Aptos" w:hAnsi="Aptos"/>
                <w:color w:val="212121"/>
                <w:szCs w:val="22"/>
              </w:rPr>
              <w:t xml:space="preserve"> Completion of a</w:t>
            </w:r>
            <w:r w:rsidRPr="00D25B15">
              <w:rPr>
                <w:rFonts w:ascii="Aptos" w:hAnsi="Aptos"/>
                <w:color w:val="212121"/>
                <w:szCs w:val="22"/>
              </w:rPr>
              <w:t xml:space="preserve">nnual online Safety Audit and action plan </w:t>
            </w:r>
            <w:r w:rsidR="008717FF" w:rsidRPr="00D25B15">
              <w:rPr>
                <w:rFonts w:ascii="Aptos" w:hAnsi="Aptos"/>
                <w:color w:val="212121"/>
                <w:szCs w:val="22"/>
              </w:rPr>
              <w:t xml:space="preserve">via </w:t>
            </w:r>
            <w:r w:rsidRPr="00D25B15">
              <w:rPr>
                <w:rFonts w:ascii="Aptos" w:hAnsi="Aptos"/>
                <w:color w:val="212121"/>
                <w:szCs w:val="22"/>
              </w:rPr>
              <w:t xml:space="preserve">SWGfL 360 </w:t>
            </w:r>
          </w:p>
        </w:tc>
        <w:tc>
          <w:tcPr>
            <w:tcW w:w="3970" w:type="dxa"/>
            <w:tcBorders>
              <w:top w:val="single" w:sz="4" w:space="0" w:color="000000"/>
              <w:left w:val="single" w:sz="4" w:space="0" w:color="000000"/>
              <w:bottom w:val="single" w:sz="4" w:space="0" w:color="000000"/>
              <w:right w:val="single" w:sz="4" w:space="0" w:color="000000"/>
            </w:tcBorders>
          </w:tcPr>
          <w:p w14:paraId="7007CCB5"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DSL </w:t>
            </w:r>
          </w:p>
        </w:tc>
        <w:tc>
          <w:tcPr>
            <w:tcW w:w="1532" w:type="dxa"/>
            <w:tcBorders>
              <w:top w:val="single" w:sz="4" w:space="0" w:color="000000"/>
              <w:left w:val="single" w:sz="4" w:space="0" w:color="000000"/>
              <w:bottom w:val="single" w:sz="4" w:space="0" w:color="000000"/>
              <w:right w:val="single" w:sz="4" w:space="0" w:color="000000"/>
            </w:tcBorders>
          </w:tcPr>
          <w:p w14:paraId="76451E22"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autumn term </w:t>
            </w:r>
          </w:p>
        </w:tc>
      </w:tr>
      <w:tr w:rsidR="002907BD" w:rsidRPr="00D25B15" w14:paraId="23F385B5" w14:textId="77777777" w:rsidTr="00CB134C">
        <w:trPr>
          <w:trHeight w:val="1555"/>
        </w:trPr>
        <w:tc>
          <w:tcPr>
            <w:tcW w:w="4107" w:type="dxa"/>
            <w:tcBorders>
              <w:top w:val="single" w:sz="4" w:space="0" w:color="000000"/>
              <w:left w:val="single" w:sz="4" w:space="0" w:color="000000"/>
              <w:bottom w:val="single" w:sz="4" w:space="0" w:color="000000"/>
              <w:right w:val="single" w:sz="4" w:space="0" w:color="000000"/>
            </w:tcBorders>
          </w:tcPr>
          <w:p w14:paraId="62C9C0B2" w14:textId="77777777" w:rsidR="002907BD" w:rsidRPr="00D25B15" w:rsidRDefault="00781134">
            <w:pPr>
              <w:spacing w:after="0" w:line="259" w:lineRule="auto"/>
              <w:ind w:left="720" w:hanging="360"/>
              <w:rPr>
                <w:rFonts w:ascii="Aptos" w:hAnsi="Aptos"/>
                <w:szCs w:val="22"/>
              </w:rPr>
            </w:pPr>
            <w:r w:rsidRPr="00D25B15">
              <w:rPr>
                <w:rFonts w:ascii="Aptos" w:hAnsi="Aptos"/>
                <w:color w:val="212121"/>
                <w:szCs w:val="22"/>
              </w:rPr>
              <w:t xml:space="preserve">7. Termly monitoring of the effectiveness of filtering for harmful content. Completed template retained and reported to local governance. </w:t>
            </w:r>
          </w:p>
        </w:tc>
        <w:tc>
          <w:tcPr>
            <w:tcW w:w="3970" w:type="dxa"/>
            <w:tcBorders>
              <w:top w:val="single" w:sz="4" w:space="0" w:color="000000"/>
              <w:left w:val="single" w:sz="4" w:space="0" w:color="000000"/>
              <w:bottom w:val="single" w:sz="4" w:space="0" w:color="000000"/>
              <w:right w:val="single" w:sz="4" w:space="0" w:color="000000"/>
            </w:tcBorders>
          </w:tcPr>
          <w:p w14:paraId="70F26871" w14:textId="77777777" w:rsidR="002907BD" w:rsidRPr="00D25B15" w:rsidRDefault="00781134">
            <w:pPr>
              <w:spacing w:after="0" w:line="259" w:lineRule="auto"/>
              <w:ind w:left="0" w:right="45" w:firstLine="0"/>
              <w:rPr>
                <w:rFonts w:ascii="Aptos" w:hAnsi="Aptos"/>
                <w:szCs w:val="22"/>
              </w:rPr>
            </w:pPr>
            <w:r w:rsidRPr="00D25B15">
              <w:rPr>
                <w:rFonts w:ascii="Aptos" w:hAnsi="Aptos"/>
                <w:color w:val="212121"/>
                <w:szCs w:val="22"/>
              </w:rPr>
              <w:t xml:space="preserve">DSL to liaise and complete checklist of assurance processes. </w:t>
            </w:r>
          </w:p>
        </w:tc>
        <w:tc>
          <w:tcPr>
            <w:tcW w:w="1532" w:type="dxa"/>
            <w:tcBorders>
              <w:top w:val="single" w:sz="4" w:space="0" w:color="000000"/>
              <w:left w:val="single" w:sz="4" w:space="0" w:color="000000"/>
              <w:bottom w:val="single" w:sz="4" w:space="0" w:color="000000"/>
              <w:right w:val="single" w:sz="4" w:space="0" w:color="000000"/>
            </w:tcBorders>
          </w:tcPr>
          <w:p w14:paraId="1E9DB9F4"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termly </w:t>
            </w:r>
          </w:p>
        </w:tc>
      </w:tr>
      <w:tr w:rsidR="002907BD" w:rsidRPr="00D25B15" w14:paraId="62839B40" w14:textId="77777777" w:rsidTr="00CB134C">
        <w:trPr>
          <w:trHeight w:val="4618"/>
        </w:trPr>
        <w:tc>
          <w:tcPr>
            <w:tcW w:w="4107" w:type="dxa"/>
            <w:tcBorders>
              <w:top w:val="single" w:sz="4" w:space="0" w:color="000000"/>
              <w:left w:val="single" w:sz="4" w:space="0" w:color="000000"/>
              <w:bottom w:val="single" w:sz="4" w:space="0" w:color="000000"/>
              <w:right w:val="single" w:sz="4" w:space="0" w:color="000000"/>
            </w:tcBorders>
          </w:tcPr>
          <w:p w14:paraId="505D2FD8" w14:textId="13CA7ACF" w:rsidR="002907BD" w:rsidRPr="00D25B15" w:rsidRDefault="00781134">
            <w:pPr>
              <w:numPr>
                <w:ilvl w:val="0"/>
                <w:numId w:val="13"/>
              </w:numPr>
              <w:spacing w:after="281" w:line="238" w:lineRule="auto"/>
              <w:ind w:hanging="360"/>
              <w:jc w:val="both"/>
              <w:rPr>
                <w:rFonts w:ascii="Aptos" w:hAnsi="Aptos"/>
                <w:szCs w:val="22"/>
              </w:rPr>
            </w:pPr>
            <w:r w:rsidRPr="00D25B15">
              <w:rPr>
                <w:rFonts w:ascii="Aptos" w:hAnsi="Aptos"/>
                <w:color w:val="212121"/>
                <w:szCs w:val="22"/>
              </w:rPr>
              <w:lastRenderedPageBreak/>
              <w:t>Staff</w:t>
            </w:r>
            <w:r w:rsidR="00E72BA8" w:rsidRPr="00D25B15">
              <w:rPr>
                <w:rFonts w:ascii="Aptos" w:hAnsi="Aptos"/>
                <w:color w:val="212121"/>
                <w:szCs w:val="22"/>
              </w:rPr>
              <w:t xml:space="preserve"> </w:t>
            </w:r>
            <w:r w:rsidRPr="00D25B15">
              <w:rPr>
                <w:rFonts w:ascii="Aptos" w:hAnsi="Aptos"/>
                <w:color w:val="212121"/>
                <w:szCs w:val="22"/>
              </w:rPr>
              <w:t>safeguarding</w:t>
            </w:r>
            <w:r w:rsidR="00E72BA8" w:rsidRPr="00D25B15">
              <w:rPr>
                <w:rFonts w:ascii="Aptos" w:hAnsi="Aptos"/>
                <w:color w:val="212121"/>
                <w:szCs w:val="22"/>
              </w:rPr>
              <w:t xml:space="preserve"> </w:t>
            </w:r>
            <w:r w:rsidRPr="00D25B15">
              <w:rPr>
                <w:rFonts w:ascii="Aptos" w:hAnsi="Aptos"/>
                <w:color w:val="212121"/>
                <w:szCs w:val="22"/>
              </w:rPr>
              <w:t xml:space="preserve">committee meeting to:  </w:t>
            </w:r>
          </w:p>
          <w:p w14:paraId="22014910" w14:textId="77777777" w:rsidR="002907BD" w:rsidRPr="00D25B15" w:rsidRDefault="00781134" w:rsidP="009445AD">
            <w:pPr>
              <w:numPr>
                <w:ilvl w:val="1"/>
                <w:numId w:val="13"/>
              </w:numPr>
              <w:spacing w:after="1" w:line="240" w:lineRule="auto"/>
              <w:ind w:left="1156" w:hanging="425"/>
              <w:rPr>
                <w:rFonts w:ascii="Aptos" w:hAnsi="Aptos"/>
                <w:szCs w:val="22"/>
              </w:rPr>
            </w:pPr>
            <w:r w:rsidRPr="00D25B15">
              <w:rPr>
                <w:rFonts w:ascii="Aptos" w:hAnsi="Aptos"/>
                <w:color w:val="212121"/>
                <w:szCs w:val="22"/>
              </w:rPr>
              <w:t xml:space="preserve">identify and address issues arising, including child-on-child </w:t>
            </w:r>
            <w:proofErr w:type="gramStart"/>
            <w:r w:rsidRPr="00D25B15">
              <w:rPr>
                <w:rFonts w:ascii="Aptos" w:hAnsi="Aptos"/>
                <w:color w:val="212121"/>
                <w:szCs w:val="22"/>
              </w:rPr>
              <w:t>abuse;</w:t>
            </w:r>
            <w:proofErr w:type="gramEnd"/>
            <w:r w:rsidRPr="00D25B15">
              <w:rPr>
                <w:rFonts w:ascii="Aptos" w:hAnsi="Aptos"/>
                <w:color w:val="212121"/>
                <w:szCs w:val="22"/>
              </w:rPr>
              <w:t xml:space="preserve">  </w:t>
            </w:r>
          </w:p>
          <w:p w14:paraId="265CAB41" w14:textId="77777777" w:rsidR="002907BD" w:rsidRPr="00D25B15" w:rsidRDefault="00781134" w:rsidP="009445AD">
            <w:pPr>
              <w:numPr>
                <w:ilvl w:val="1"/>
                <w:numId w:val="13"/>
              </w:numPr>
              <w:spacing w:after="0" w:line="238" w:lineRule="auto"/>
              <w:ind w:left="1156" w:hanging="425"/>
              <w:rPr>
                <w:rFonts w:ascii="Aptos" w:hAnsi="Aptos"/>
                <w:szCs w:val="22"/>
              </w:rPr>
            </w:pPr>
            <w:r w:rsidRPr="00D25B15">
              <w:rPr>
                <w:rFonts w:ascii="Aptos" w:hAnsi="Aptos"/>
                <w:color w:val="212121"/>
                <w:szCs w:val="22"/>
              </w:rPr>
              <w:t xml:space="preserve">monitor the progress of the safeguarding action </w:t>
            </w:r>
            <w:proofErr w:type="gramStart"/>
            <w:r w:rsidRPr="00D25B15">
              <w:rPr>
                <w:rFonts w:ascii="Aptos" w:hAnsi="Aptos"/>
                <w:color w:val="212121"/>
                <w:szCs w:val="22"/>
              </w:rPr>
              <w:t>plan;</w:t>
            </w:r>
            <w:proofErr w:type="gramEnd"/>
            <w:r w:rsidRPr="00D25B15">
              <w:rPr>
                <w:rFonts w:ascii="Aptos" w:hAnsi="Aptos"/>
                <w:color w:val="212121"/>
                <w:szCs w:val="22"/>
              </w:rPr>
              <w:t xml:space="preserve"> </w:t>
            </w:r>
          </w:p>
          <w:p w14:paraId="2C24C5A8" w14:textId="77777777" w:rsidR="00387604" w:rsidRPr="00D25B15" w:rsidRDefault="00781134" w:rsidP="009445AD">
            <w:pPr>
              <w:numPr>
                <w:ilvl w:val="1"/>
                <w:numId w:val="13"/>
              </w:numPr>
              <w:tabs>
                <w:tab w:val="left" w:pos="1185"/>
              </w:tabs>
              <w:spacing w:after="0" w:line="259" w:lineRule="auto"/>
              <w:ind w:left="1156" w:hanging="425"/>
              <w:rPr>
                <w:rFonts w:ascii="Aptos" w:hAnsi="Aptos"/>
                <w:szCs w:val="22"/>
              </w:rPr>
            </w:pPr>
            <w:r w:rsidRPr="00D25B15">
              <w:rPr>
                <w:rFonts w:ascii="Aptos" w:hAnsi="Aptos"/>
                <w:color w:val="212121"/>
                <w:szCs w:val="22"/>
              </w:rPr>
              <w:t xml:space="preserve">identify and address risks and issues (including bullying and child-on-child abuse) arising from capture of pupil voice and from reports and </w:t>
            </w:r>
            <w:proofErr w:type="gramStart"/>
            <w:r w:rsidRPr="00D25B15">
              <w:rPr>
                <w:rFonts w:ascii="Aptos" w:hAnsi="Aptos"/>
                <w:color w:val="212121"/>
                <w:szCs w:val="22"/>
              </w:rPr>
              <w:t>concerns;</w:t>
            </w:r>
            <w:proofErr w:type="gramEnd"/>
            <w:r w:rsidRPr="00D25B15">
              <w:rPr>
                <w:rFonts w:ascii="Aptos" w:hAnsi="Aptos"/>
                <w:color w:val="212121"/>
                <w:szCs w:val="22"/>
              </w:rPr>
              <w:t xml:space="preserve">  </w:t>
            </w:r>
          </w:p>
          <w:p w14:paraId="4C22982E" w14:textId="5546BEE1" w:rsidR="002907BD" w:rsidRPr="00D25B15" w:rsidRDefault="00781134" w:rsidP="009445AD">
            <w:pPr>
              <w:numPr>
                <w:ilvl w:val="1"/>
                <w:numId w:val="13"/>
              </w:numPr>
              <w:tabs>
                <w:tab w:val="left" w:pos="1185"/>
              </w:tabs>
              <w:spacing w:after="0" w:line="259" w:lineRule="auto"/>
              <w:ind w:left="1156" w:hanging="425"/>
              <w:rPr>
                <w:rFonts w:ascii="Aptos" w:hAnsi="Aptos"/>
                <w:szCs w:val="22"/>
              </w:rPr>
            </w:pPr>
            <w:r w:rsidRPr="00D25B15">
              <w:rPr>
                <w:rFonts w:ascii="Aptos" w:hAnsi="Aptos"/>
                <w:color w:val="212121"/>
                <w:szCs w:val="22"/>
              </w:rPr>
              <w:t>8.4 update termly report to L</w:t>
            </w:r>
            <w:r w:rsidR="00D25B15" w:rsidRPr="00D25B15">
              <w:rPr>
                <w:rFonts w:ascii="Aptos" w:hAnsi="Aptos"/>
                <w:color w:val="212121"/>
                <w:szCs w:val="22"/>
              </w:rPr>
              <w:t>G</w:t>
            </w:r>
            <w:r w:rsidRPr="00D25B15">
              <w:rPr>
                <w:rFonts w:ascii="Aptos" w:hAnsi="Aptos"/>
                <w:color w:val="212121"/>
                <w:szCs w:val="22"/>
              </w:rPr>
              <w:t xml:space="preserve">B (See Trust report template) to identify actions and record progress. </w:t>
            </w:r>
          </w:p>
        </w:tc>
        <w:tc>
          <w:tcPr>
            <w:tcW w:w="3970" w:type="dxa"/>
            <w:tcBorders>
              <w:top w:val="single" w:sz="4" w:space="0" w:color="000000"/>
              <w:left w:val="single" w:sz="4" w:space="0" w:color="000000"/>
              <w:bottom w:val="single" w:sz="4" w:space="0" w:color="000000"/>
              <w:right w:val="single" w:sz="4" w:space="0" w:color="000000"/>
            </w:tcBorders>
          </w:tcPr>
          <w:p w14:paraId="6635060F" w14:textId="77777777" w:rsidR="002907BD" w:rsidRPr="00D25B15" w:rsidRDefault="00781134">
            <w:pPr>
              <w:spacing w:after="283" w:line="238" w:lineRule="auto"/>
              <w:ind w:left="0" w:firstLine="0"/>
              <w:rPr>
                <w:rFonts w:ascii="Aptos" w:hAnsi="Aptos"/>
                <w:szCs w:val="22"/>
              </w:rPr>
            </w:pPr>
            <w:r w:rsidRPr="00D25B15">
              <w:rPr>
                <w:rFonts w:ascii="Aptos" w:hAnsi="Aptos"/>
                <w:color w:val="212121"/>
                <w:szCs w:val="22"/>
              </w:rPr>
              <w:t xml:space="preserve">DSL, Headteacher, staff member with responsibility for online security. </w:t>
            </w:r>
          </w:p>
          <w:p w14:paraId="1B365620" w14:textId="107C61E3" w:rsidR="002907BD" w:rsidRPr="00D25B15" w:rsidRDefault="00781134">
            <w:pPr>
              <w:spacing w:after="279" w:line="240" w:lineRule="auto"/>
              <w:ind w:left="0" w:firstLine="0"/>
              <w:rPr>
                <w:rFonts w:ascii="Aptos" w:hAnsi="Aptos"/>
                <w:szCs w:val="22"/>
              </w:rPr>
            </w:pPr>
            <w:r w:rsidRPr="00D25B15">
              <w:rPr>
                <w:rFonts w:ascii="Aptos" w:hAnsi="Aptos"/>
                <w:color w:val="212121"/>
                <w:szCs w:val="22"/>
              </w:rPr>
              <w:t>Optional/desirable – DDSL, safeguarding L</w:t>
            </w:r>
            <w:r w:rsidR="00D25B15" w:rsidRPr="00D25B15">
              <w:rPr>
                <w:rFonts w:ascii="Aptos" w:hAnsi="Aptos"/>
                <w:color w:val="212121"/>
                <w:szCs w:val="22"/>
              </w:rPr>
              <w:t>G</w:t>
            </w:r>
            <w:r w:rsidRPr="00D25B15">
              <w:rPr>
                <w:rFonts w:ascii="Aptos" w:hAnsi="Aptos"/>
                <w:color w:val="212121"/>
                <w:szCs w:val="22"/>
              </w:rPr>
              <w:t xml:space="preserve">B members, PSHE/RSE lead  </w:t>
            </w:r>
          </w:p>
          <w:p w14:paraId="0E92D9F4"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32C00E54"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0CF27832" w14:textId="77777777" w:rsidR="002907BD" w:rsidRPr="00D25B15" w:rsidRDefault="00781134">
            <w:pPr>
              <w:spacing w:after="261" w:line="259" w:lineRule="auto"/>
              <w:ind w:left="0" w:firstLine="0"/>
              <w:rPr>
                <w:rFonts w:ascii="Aptos" w:hAnsi="Aptos"/>
                <w:szCs w:val="22"/>
              </w:rPr>
            </w:pPr>
            <w:r w:rsidRPr="00D25B15">
              <w:rPr>
                <w:rFonts w:ascii="Aptos" w:hAnsi="Aptos"/>
                <w:color w:val="212121"/>
                <w:szCs w:val="22"/>
              </w:rPr>
              <w:t xml:space="preserve"> </w:t>
            </w:r>
          </w:p>
          <w:p w14:paraId="4CF9DB2C"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285A0BFD"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218ABD0F" w14:textId="5C4E8CDF" w:rsidR="002907BD" w:rsidRPr="00D25B15" w:rsidRDefault="00781134">
            <w:pPr>
              <w:spacing w:after="0" w:line="259" w:lineRule="auto"/>
              <w:ind w:left="0" w:firstLine="0"/>
              <w:rPr>
                <w:rFonts w:ascii="Aptos" w:hAnsi="Aptos"/>
                <w:szCs w:val="22"/>
              </w:rPr>
            </w:pPr>
            <w:r w:rsidRPr="00D25B15">
              <w:rPr>
                <w:rFonts w:ascii="Aptos" w:hAnsi="Aptos"/>
                <w:color w:val="212121"/>
                <w:szCs w:val="22"/>
              </w:rPr>
              <w:t>termly before L</w:t>
            </w:r>
            <w:r w:rsidR="00D25B15" w:rsidRPr="00D25B15">
              <w:rPr>
                <w:rFonts w:ascii="Aptos" w:hAnsi="Aptos"/>
                <w:color w:val="212121"/>
                <w:szCs w:val="22"/>
              </w:rPr>
              <w:t>G</w:t>
            </w:r>
            <w:r w:rsidRPr="00D25B15">
              <w:rPr>
                <w:rFonts w:ascii="Aptos" w:hAnsi="Aptos"/>
                <w:color w:val="212121"/>
                <w:szCs w:val="22"/>
              </w:rPr>
              <w:t>B</w:t>
            </w:r>
            <w:r w:rsidR="00D25B15" w:rsidRPr="00D25B15">
              <w:rPr>
                <w:rFonts w:ascii="Aptos" w:hAnsi="Aptos"/>
                <w:color w:val="212121"/>
                <w:szCs w:val="22"/>
              </w:rPr>
              <w:t xml:space="preserve"> </w:t>
            </w:r>
            <w:r w:rsidRPr="00D25B15">
              <w:rPr>
                <w:rFonts w:ascii="Aptos" w:hAnsi="Aptos"/>
                <w:color w:val="212121"/>
                <w:szCs w:val="22"/>
              </w:rPr>
              <w:t xml:space="preserve">meeting </w:t>
            </w:r>
          </w:p>
        </w:tc>
      </w:tr>
      <w:tr w:rsidR="002907BD" w:rsidRPr="00D25B15" w14:paraId="050C86F5" w14:textId="77777777" w:rsidTr="00CB134C">
        <w:trPr>
          <w:trHeight w:val="2929"/>
        </w:trPr>
        <w:tc>
          <w:tcPr>
            <w:tcW w:w="4107" w:type="dxa"/>
            <w:tcBorders>
              <w:top w:val="single" w:sz="4" w:space="0" w:color="000000"/>
              <w:left w:val="single" w:sz="4" w:space="0" w:color="000000"/>
              <w:bottom w:val="single" w:sz="4" w:space="0" w:color="000000"/>
              <w:right w:val="single" w:sz="4" w:space="0" w:color="000000"/>
            </w:tcBorders>
          </w:tcPr>
          <w:p w14:paraId="6DE7C5EE" w14:textId="1D841BA7" w:rsidR="002907BD" w:rsidRPr="00D25B15" w:rsidRDefault="000812BD" w:rsidP="000812BD">
            <w:pPr>
              <w:spacing w:after="280" w:line="239" w:lineRule="auto"/>
              <w:ind w:left="307" w:right="3" w:firstLine="0"/>
              <w:jc w:val="both"/>
              <w:rPr>
                <w:rFonts w:ascii="Aptos" w:hAnsi="Aptos"/>
                <w:szCs w:val="22"/>
              </w:rPr>
            </w:pPr>
            <w:r w:rsidRPr="00D25B15">
              <w:rPr>
                <w:rFonts w:ascii="Aptos" w:hAnsi="Aptos"/>
                <w:color w:val="212121"/>
                <w:szCs w:val="22"/>
              </w:rPr>
              <w:t xml:space="preserve">9. </w:t>
            </w:r>
            <w:r w:rsidR="00781134" w:rsidRPr="00D25B15">
              <w:rPr>
                <w:rFonts w:ascii="Aptos" w:hAnsi="Aptos"/>
                <w:color w:val="212121"/>
                <w:szCs w:val="22"/>
              </w:rPr>
              <w:t>Termly Safeguarding</w:t>
            </w:r>
            <w:r w:rsidRPr="00D25B15">
              <w:rPr>
                <w:rFonts w:ascii="Aptos" w:hAnsi="Aptos"/>
                <w:color w:val="212121"/>
                <w:szCs w:val="22"/>
              </w:rPr>
              <w:t xml:space="preserve"> </w:t>
            </w:r>
            <w:r w:rsidR="00781134" w:rsidRPr="00D25B15">
              <w:rPr>
                <w:rFonts w:ascii="Aptos" w:hAnsi="Aptos"/>
                <w:color w:val="212121"/>
                <w:szCs w:val="22"/>
              </w:rPr>
              <w:t>report to L</w:t>
            </w:r>
            <w:r w:rsidR="00D25B15" w:rsidRPr="00D25B15">
              <w:rPr>
                <w:rFonts w:ascii="Aptos" w:hAnsi="Aptos"/>
                <w:color w:val="212121"/>
                <w:szCs w:val="22"/>
              </w:rPr>
              <w:t>G</w:t>
            </w:r>
            <w:r w:rsidR="00781134" w:rsidRPr="00D25B15">
              <w:rPr>
                <w:rFonts w:ascii="Aptos" w:hAnsi="Aptos"/>
                <w:color w:val="212121"/>
                <w:szCs w:val="22"/>
              </w:rPr>
              <w:t xml:space="preserve">B. </w:t>
            </w:r>
            <w:r w:rsidRPr="00D25B15">
              <w:rPr>
                <w:rFonts w:ascii="Aptos" w:hAnsi="Aptos"/>
                <w:color w:val="212121"/>
                <w:szCs w:val="22"/>
              </w:rPr>
              <w:t>To be completed on</w:t>
            </w:r>
            <w:r w:rsidR="00781134" w:rsidRPr="00D25B15">
              <w:rPr>
                <w:rFonts w:ascii="Aptos" w:hAnsi="Aptos"/>
                <w:color w:val="212121"/>
                <w:szCs w:val="22"/>
              </w:rPr>
              <w:t xml:space="preserve"> Trust </w:t>
            </w:r>
            <w:r w:rsidRPr="00D25B15">
              <w:rPr>
                <w:rFonts w:ascii="Aptos" w:hAnsi="Aptos"/>
                <w:color w:val="212121"/>
                <w:szCs w:val="22"/>
              </w:rPr>
              <w:t xml:space="preserve">safeguarding </w:t>
            </w:r>
            <w:r w:rsidR="00781134" w:rsidRPr="00D25B15">
              <w:rPr>
                <w:rFonts w:ascii="Aptos" w:hAnsi="Aptos"/>
                <w:color w:val="212121"/>
                <w:szCs w:val="22"/>
              </w:rPr>
              <w:t xml:space="preserve">report </w:t>
            </w:r>
            <w:r w:rsidRPr="00D25B15">
              <w:rPr>
                <w:rFonts w:ascii="Aptos" w:hAnsi="Aptos"/>
                <w:color w:val="212121"/>
                <w:szCs w:val="22"/>
              </w:rPr>
              <w:t>proforma</w:t>
            </w:r>
            <w:r w:rsidR="00387604" w:rsidRPr="00D25B15">
              <w:rPr>
                <w:rFonts w:ascii="Aptos" w:hAnsi="Aptos"/>
                <w:color w:val="212121"/>
                <w:szCs w:val="22"/>
              </w:rPr>
              <w:t>.</w:t>
            </w:r>
            <w:r w:rsidRPr="00D25B15">
              <w:rPr>
                <w:rFonts w:ascii="Aptos" w:hAnsi="Aptos"/>
                <w:color w:val="212121"/>
                <w:szCs w:val="22"/>
              </w:rPr>
              <w:t xml:space="preserve"> </w:t>
            </w:r>
            <w:r w:rsidR="00781134" w:rsidRPr="00D25B15">
              <w:rPr>
                <w:rFonts w:ascii="Aptos" w:hAnsi="Aptos"/>
                <w:color w:val="212121"/>
                <w:szCs w:val="22"/>
              </w:rPr>
              <w:t>This</w:t>
            </w:r>
            <w:r w:rsidRPr="00D25B15">
              <w:rPr>
                <w:rFonts w:ascii="Aptos" w:hAnsi="Aptos"/>
                <w:color w:val="212121"/>
                <w:szCs w:val="22"/>
              </w:rPr>
              <w:t xml:space="preserve"> provides </w:t>
            </w:r>
            <w:r w:rsidR="00781134" w:rsidRPr="00D25B15">
              <w:rPr>
                <w:rFonts w:ascii="Aptos" w:hAnsi="Aptos"/>
                <w:color w:val="212121"/>
                <w:szCs w:val="22"/>
              </w:rPr>
              <w:t>local</w:t>
            </w:r>
            <w:r w:rsidRPr="00D25B15">
              <w:rPr>
                <w:rFonts w:ascii="Aptos" w:hAnsi="Aptos"/>
                <w:color w:val="212121"/>
                <w:szCs w:val="22"/>
              </w:rPr>
              <w:t xml:space="preserve"> </w:t>
            </w:r>
            <w:r w:rsidR="00781134" w:rsidRPr="00D25B15">
              <w:rPr>
                <w:rFonts w:ascii="Aptos" w:hAnsi="Aptos"/>
                <w:color w:val="212121"/>
                <w:szCs w:val="22"/>
              </w:rPr>
              <w:t>governance</w:t>
            </w:r>
            <w:r w:rsidRPr="00D25B15">
              <w:rPr>
                <w:rFonts w:ascii="Aptos" w:hAnsi="Aptos"/>
                <w:color w:val="212121"/>
                <w:szCs w:val="22"/>
              </w:rPr>
              <w:t xml:space="preserve"> with </w:t>
            </w:r>
            <w:r w:rsidR="00781134" w:rsidRPr="00D25B15">
              <w:rPr>
                <w:rFonts w:ascii="Aptos" w:hAnsi="Aptos"/>
                <w:color w:val="212121"/>
                <w:szCs w:val="22"/>
              </w:rPr>
              <w:t xml:space="preserve">the evidence to facilitate support and challenge.  </w:t>
            </w:r>
          </w:p>
          <w:p w14:paraId="6FA139F0" w14:textId="77777777" w:rsidR="002907BD" w:rsidRPr="00D25B15" w:rsidRDefault="00781134">
            <w:pPr>
              <w:spacing w:after="0" w:line="259" w:lineRule="auto"/>
              <w:ind w:left="720" w:hanging="413"/>
              <w:rPr>
                <w:rFonts w:ascii="Aptos" w:hAnsi="Aptos"/>
                <w:szCs w:val="22"/>
              </w:rPr>
            </w:pPr>
            <w:r w:rsidRPr="00D25B15">
              <w:rPr>
                <w:rFonts w:ascii="Aptos" w:hAnsi="Aptos"/>
                <w:color w:val="212121"/>
                <w:szCs w:val="22"/>
              </w:rPr>
              <w:t xml:space="preserve">9.1 Termly reports uploaded to governor hub in advance of meetings. </w:t>
            </w:r>
          </w:p>
        </w:tc>
        <w:tc>
          <w:tcPr>
            <w:tcW w:w="3970" w:type="dxa"/>
            <w:tcBorders>
              <w:top w:val="single" w:sz="4" w:space="0" w:color="000000"/>
              <w:left w:val="single" w:sz="4" w:space="0" w:color="000000"/>
              <w:bottom w:val="single" w:sz="4" w:space="0" w:color="000000"/>
              <w:right w:val="single" w:sz="4" w:space="0" w:color="000000"/>
            </w:tcBorders>
          </w:tcPr>
          <w:p w14:paraId="17389D68"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DSL </w:t>
            </w:r>
          </w:p>
          <w:p w14:paraId="71FB63F0"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5435E120"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320A7B0B"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571F167B"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5EAE6372"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6329E26E"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termly </w:t>
            </w:r>
          </w:p>
          <w:p w14:paraId="58E083E1" w14:textId="7F950300" w:rsidR="002907BD" w:rsidRPr="00D25B15" w:rsidRDefault="00781134">
            <w:pPr>
              <w:spacing w:after="278" w:line="240" w:lineRule="auto"/>
              <w:ind w:left="0" w:firstLine="0"/>
              <w:rPr>
                <w:rFonts w:ascii="Aptos" w:hAnsi="Aptos"/>
                <w:szCs w:val="22"/>
              </w:rPr>
            </w:pPr>
            <w:r w:rsidRPr="00D25B15">
              <w:rPr>
                <w:rFonts w:ascii="Aptos" w:hAnsi="Aptos"/>
                <w:color w:val="212121"/>
                <w:szCs w:val="22"/>
              </w:rPr>
              <w:t>L</w:t>
            </w:r>
            <w:r w:rsidR="00D25B15" w:rsidRPr="00D25B15">
              <w:rPr>
                <w:rFonts w:ascii="Aptos" w:hAnsi="Aptos"/>
                <w:color w:val="212121"/>
                <w:szCs w:val="22"/>
              </w:rPr>
              <w:t>G</w:t>
            </w:r>
            <w:r w:rsidRPr="00D25B15">
              <w:rPr>
                <w:rFonts w:ascii="Aptos" w:hAnsi="Aptos"/>
                <w:color w:val="212121"/>
                <w:szCs w:val="22"/>
              </w:rPr>
              <w:t xml:space="preserve">B meeting  </w:t>
            </w:r>
          </w:p>
          <w:p w14:paraId="38303A7C"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2D408888"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1FC288F3"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 </w:t>
            </w:r>
          </w:p>
        </w:tc>
      </w:tr>
      <w:tr w:rsidR="002907BD" w:rsidRPr="00D25B15" w14:paraId="7CB394FB" w14:textId="77777777" w:rsidTr="00CB134C">
        <w:trPr>
          <w:trHeight w:val="1389"/>
        </w:trPr>
        <w:tc>
          <w:tcPr>
            <w:tcW w:w="4107" w:type="dxa"/>
            <w:tcBorders>
              <w:top w:val="single" w:sz="4" w:space="0" w:color="000000"/>
              <w:left w:val="single" w:sz="4" w:space="0" w:color="000000"/>
              <w:bottom w:val="single" w:sz="4" w:space="0" w:color="000000"/>
              <w:right w:val="single" w:sz="4" w:space="0" w:color="000000"/>
            </w:tcBorders>
          </w:tcPr>
          <w:p w14:paraId="4CA20CB7" w14:textId="77B3E2C9" w:rsidR="002907BD" w:rsidRPr="00D25B15" w:rsidRDefault="00781134">
            <w:pPr>
              <w:numPr>
                <w:ilvl w:val="0"/>
                <w:numId w:val="15"/>
              </w:numPr>
              <w:spacing w:after="283" w:line="239" w:lineRule="auto"/>
              <w:ind w:right="32" w:hanging="360"/>
              <w:rPr>
                <w:rFonts w:ascii="Aptos" w:hAnsi="Aptos"/>
                <w:szCs w:val="22"/>
              </w:rPr>
            </w:pPr>
            <w:r w:rsidRPr="00D25B15">
              <w:rPr>
                <w:rFonts w:ascii="Aptos" w:hAnsi="Aptos"/>
                <w:color w:val="212121"/>
                <w:szCs w:val="22"/>
              </w:rPr>
              <w:t xml:space="preserve">Annual DHMAT safeguarding audit. All Trust </w:t>
            </w:r>
            <w:r w:rsidR="00D25B15" w:rsidRPr="00D25B15">
              <w:rPr>
                <w:rFonts w:ascii="Aptos" w:hAnsi="Aptos"/>
                <w:color w:val="212121"/>
                <w:szCs w:val="22"/>
              </w:rPr>
              <w:t>schools</w:t>
            </w:r>
            <w:r w:rsidRPr="00D25B15">
              <w:rPr>
                <w:rFonts w:ascii="Aptos" w:hAnsi="Aptos"/>
                <w:color w:val="212121"/>
                <w:szCs w:val="22"/>
              </w:rPr>
              <w:t xml:space="preserve"> to complete the new DHMAT safeguarding audit and development planning tool on the online platform. </w:t>
            </w:r>
          </w:p>
          <w:p w14:paraId="7FCEACA8" w14:textId="77777777" w:rsidR="002907BD" w:rsidRPr="00D25B15" w:rsidRDefault="00781134" w:rsidP="00171056">
            <w:pPr>
              <w:numPr>
                <w:ilvl w:val="1"/>
                <w:numId w:val="15"/>
              </w:numPr>
              <w:tabs>
                <w:tab w:val="left" w:pos="525"/>
                <w:tab w:val="left" w:pos="873"/>
                <w:tab w:val="left" w:pos="1110"/>
              </w:tabs>
              <w:spacing w:after="280" w:line="239" w:lineRule="auto"/>
              <w:ind w:left="873" w:hanging="555"/>
              <w:rPr>
                <w:rFonts w:ascii="Aptos" w:hAnsi="Aptos"/>
                <w:szCs w:val="22"/>
              </w:rPr>
            </w:pPr>
            <w:r w:rsidRPr="00D25B15">
              <w:rPr>
                <w:rFonts w:ascii="Aptos" w:hAnsi="Aptos"/>
                <w:color w:val="212121"/>
                <w:szCs w:val="22"/>
              </w:rPr>
              <w:t xml:space="preserve">This replaces LA partnership safeguarding audits. A copy of the completed audit should be supplied to Local Safeguarding Partnerships upon request. </w:t>
            </w:r>
          </w:p>
          <w:p w14:paraId="640B9E2B" w14:textId="3803543F" w:rsidR="006E40C5" w:rsidRPr="00D25B15" w:rsidRDefault="00781134" w:rsidP="00B7572C">
            <w:pPr>
              <w:numPr>
                <w:ilvl w:val="1"/>
                <w:numId w:val="15"/>
              </w:numPr>
              <w:tabs>
                <w:tab w:val="left" w:pos="1110"/>
              </w:tabs>
              <w:spacing w:after="0" w:line="259" w:lineRule="auto"/>
              <w:ind w:left="873" w:hanging="566"/>
              <w:rPr>
                <w:rFonts w:ascii="Aptos" w:hAnsi="Aptos"/>
                <w:szCs w:val="22"/>
              </w:rPr>
            </w:pPr>
            <w:r w:rsidRPr="00D25B15">
              <w:rPr>
                <w:rFonts w:ascii="Aptos" w:hAnsi="Aptos"/>
                <w:color w:val="212121"/>
                <w:szCs w:val="22"/>
              </w:rPr>
              <w:t xml:space="preserve">Key themes from aggregation of audit data to be reported to the Board of Directors. </w:t>
            </w:r>
          </w:p>
        </w:tc>
        <w:tc>
          <w:tcPr>
            <w:tcW w:w="3970" w:type="dxa"/>
            <w:tcBorders>
              <w:top w:val="single" w:sz="4" w:space="0" w:color="000000"/>
              <w:left w:val="single" w:sz="4" w:space="0" w:color="000000"/>
              <w:bottom w:val="single" w:sz="4" w:space="0" w:color="000000"/>
              <w:right w:val="single" w:sz="4" w:space="0" w:color="000000"/>
            </w:tcBorders>
          </w:tcPr>
          <w:p w14:paraId="2CBFB32F"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5149EA90" w14:textId="5420DBC8" w:rsidR="002907BD" w:rsidRPr="00D25B15" w:rsidRDefault="00B7572C">
            <w:pPr>
              <w:spacing w:after="281" w:line="238" w:lineRule="auto"/>
              <w:ind w:left="0" w:firstLine="0"/>
              <w:jc w:val="both"/>
              <w:rPr>
                <w:rFonts w:ascii="Aptos" w:hAnsi="Aptos"/>
                <w:szCs w:val="22"/>
              </w:rPr>
            </w:pPr>
            <w:r w:rsidRPr="00D25B15">
              <w:rPr>
                <w:rFonts w:ascii="Aptos" w:hAnsi="Aptos"/>
                <w:color w:val="212121"/>
                <w:szCs w:val="22"/>
              </w:rPr>
              <w:t>A</w:t>
            </w:r>
            <w:r w:rsidR="00781134" w:rsidRPr="00D25B15">
              <w:rPr>
                <w:rFonts w:ascii="Aptos" w:hAnsi="Aptos"/>
                <w:color w:val="212121"/>
                <w:szCs w:val="22"/>
              </w:rPr>
              <w:t>utumn</w:t>
            </w:r>
            <w:r w:rsidRPr="00D25B15">
              <w:rPr>
                <w:rFonts w:ascii="Aptos" w:hAnsi="Aptos"/>
                <w:color w:val="212121"/>
                <w:szCs w:val="22"/>
              </w:rPr>
              <w:t xml:space="preserve"> </w:t>
            </w:r>
            <w:r w:rsidR="00781134" w:rsidRPr="00D25B15">
              <w:rPr>
                <w:rFonts w:ascii="Aptos" w:hAnsi="Aptos"/>
                <w:color w:val="212121"/>
                <w:szCs w:val="22"/>
              </w:rPr>
              <w:t xml:space="preserve">half term 2 </w:t>
            </w:r>
          </w:p>
          <w:p w14:paraId="1BB88403"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10AD1792"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5B6E0385" w14:textId="77777777" w:rsidR="002907BD" w:rsidRPr="00D25B15" w:rsidRDefault="00781134">
            <w:pPr>
              <w:spacing w:after="261" w:line="259" w:lineRule="auto"/>
              <w:ind w:left="0" w:firstLine="0"/>
              <w:rPr>
                <w:rFonts w:ascii="Aptos" w:hAnsi="Aptos"/>
                <w:szCs w:val="22"/>
              </w:rPr>
            </w:pPr>
            <w:r w:rsidRPr="00D25B15">
              <w:rPr>
                <w:rFonts w:ascii="Aptos" w:hAnsi="Aptos"/>
                <w:color w:val="212121"/>
                <w:szCs w:val="22"/>
              </w:rPr>
              <w:t xml:space="preserve"> </w:t>
            </w:r>
          </w:p>
          <w:p w14:paraId="2689EA19"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13E68053"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0CD5AF52" w14:textId="4B53AFAE" w:rsidR="002907BD" w:rsidRPr="00D25B15" w:rsidRDefault="002907BD">
            <w:pPr>
              <w:spacing w:after="0" w:line="259" w:lineRule="auto"/>
              <w:ind w:left="0" w:firstLine="0"/>
              <w:rPr>
                <w:rFonts w:ascii="Aptos" w:hAnsi="Aptos"/>
                <w:szCs w:val="22"/>
              </w:rPr>
            </w:pPr>
          </w:p>
        </w:tc>
      </w:tr>
      <w:tr w:rsidR="002907BD" w:rsidRPr="00D25B15" w14:paraId="4BFC07FE" w14:textId="77777777" w:rsidTr="00CB134C">
        <w:trPr>
          <w:trHeight w:val="4978"/>
        </w:trPr>
        <w:tc>
          <w:tcPr>
            <w:tcW w:w="4107" w:type="dxa"/>
            <w:tcBorders>
              <w:top w:val="single" w:sz="4" w:space="0" w:color="000000"/>
              <w:left w:val="single" w:sz="4" w:space="0" w:color="000000"/>
              <w:bottom w:val="single" w:sz="4" w:space="0" w:color="000000"/>
              <w:right w:val="single" w:sz="4" w:space="0" w:color="000000"/>
            </w:tcBorders>
          </w:tcPr>
          <w:p w14:paraId="10676A3B" w14:textId="30DA0469" w:rsidR="002907BD" w:rsidRPr="00D25B15" w:rsidRDefault="00781134">
            <w:pPr>
              <w:spacing w:after="280" w:line="239" w:lineRule="auto"/>
              <w:ind w:left="360" w:hanging="360"/>
              <w:rPr>
                <w:rFonts w:ascii="Aptos" w:hAnsi="Aptos"/>
                <w:szCs w:val="22"/>
              </w:rPr>
            </w:pPr>
            <w:r w:rsidRPr="00D25B15">
              <w:rPr>
                <w:rFonts w:ascii="Aptos" w:hAnsi="Aptos"/>
                <w:color w:val="212121"/>
                <w:szCs w:val="22"/>
              </w:rPr>
              <w:lastRenderedPageBreak/>
              <w:t>11 In</w:t>
            </w:r>
            <w:r w:rsidR="00ED6AAA" w:rsidRPr="00D25B15">
              <w:rPr>
                <w:rFonts w:ascii="Aptos" w:hAnsi="Aptos"/>
                <w:color w:val="212121"/>
                <w:szCs w:val="22"/>
              </w:rPr>
              <w:t>-</w:t>
            </w:r>
            <w:r w:rsidRPr="00D25B15">
              <w:rPr>
                <w:rFonts w:ascii="Aptos" w:hAnsi="Aptos"/>
                <w:color w:val="212121"/>
                <w:szCs w:val="22"/>
              </w:rPr>
              <w:t xml:space="preserve">depth quality assurance visit encompassing: accuracy and evidence base for self-assessment; conversations with staff and pupils, scrutiny of files and folders. </w:t>
            </w:r>
          </w:p>
          <w:p w14:paraId="6A631573" w14:textId="77777777" w:rsidR="002907BD" w:rsidRPr="00D25B15" w:rsidRDefault="00781134">
            <w:pPr>
              <w:spacing w:after="280" w:line="239" w:lineRule="auto"/>
              <w:ind w:left="0" w:firstLine="0"/>
              <w:rPr>
                <w:rFonts w:ascii="Aptos" w:hAnsi="Aptos"/>
                <w:szCs w:val="22"/>
              </w:rPr>
            </w:pPr>
            <w:r w:rsidRPr="00D25B15">
              <w:rPr>
                <w:rFonts w:ascii="Aptos" w:hAnsi="Aptos"/>
                <w:color w:val="212121"/>
                <w:szCs w:val="22"/>
              </w:rPr>
              <w:t xml:space="preserve">Priority 1. new school to Trust; impending Ofsted inspection; high support needs identified; serious complaints or incidents related to safeguarding. </w:t>
            </w:r>
          </w:p>
          <w:p w14:paraId="763AC992"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Priority 2. New DSL </w:t>
            </w:r>
          </w:p>
          <w:p w14:paraId="4853DC5A"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Priority 3. Established schools </w:t>
            </w:r>
          </w:p>
        </w:tc>
        <w:tc>
          <w:tcPr>
            <w:tcW w:w="3970" w:type="dxa"/>
            <w:tcBorders>
              <w:top w:val="single" w:sz="4" w:space="0" w:color="000000"/>
              <w:left w:val="single" w:sz="4" w:space="0" w:color="000000"/>
              <w:bottom w:val="single" w:sz="4" w:space="0" w:color="000000"/>
              <w:right w:val="single" w:sz="4" w:space="0" w:color="000000"/>
            </w:tcBorders>
          </w:tcPr>
          <w:p w14:paraId="54393B57" w14:textId="38403859" w:rsidR="002907BD" w:rsidRPr="00D25B15" w:rsidRDefault="00093722">
            <w:pPr>
              <w:spacing w:after="0" w:line="259" w:lineRule="auto"/>
              <w:ind w:left="0" w:firstLine="0"/>
              <w:rPr>
                <w:rFonts w:ascii="Aptos" w:hAnsi="Aptos"/>
                <w:szCs w:val="22"/>
              </w:rPr>
            </w:pPr>
            <w:r w:rsidRPr="00D25B15">
              <w:rPr>
                <w:rFonts w:ascii="Aptos" w:hAnsi="Aptos"/>
                <w:color w:val="212121"/>
                <w:szCs w:val="22"/>
              </w:rPr>
              <w:t>Director of Safeguarding</w:t>
            </w:r>
            <w:r w:rsidR="00781134" w:rsidRPr="00D25B15">
              <w:rPr>
                <w:rFonts w:ascii="Aptos" w:hAnsi="Aptos"/>
                <w:color w:val="212121"/>
                <w:szCs w:val="22"/>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32A65FDC" w14:textId="6982C6B6" w:rsidR="002907BD" w:rsidRPr="00D25B15" w:rsidRDefault="00ED6AAA">
            <w:pPr>
              <w:spacing w:after="259" w:line="259" w:lineRule="auto"/>
              <w:ind w:left="0" w:firstLine="0"/>
              <w:rPr>
                <w:rFonts w:ascii="Aptos" w:hAnsi="Aptos"/>
                <w:szCs w:val="22"/>
              </w:rPr>
            </w:pPr>
            <w:r w:rsidRPr="00D25B15">
              <w:rPr>
                <w:rFonts w:ascii="Aptos" w:hAnsi="Aptos"/>
                <w:color w:val="212121"/>
                <w:szCs w:val="22"/>
              </w:rPr>
              <w:t xml:space="preserve">Spring </w:t>
            </w:r>
            <w:r w:rsidR="00093722" w:rsidRPr="00D25B15">
              <w:rPr>
                <w:rFonts w:ascii="Aptos" w:hAnsi="Aptos"/>
                <w:color w:val="212121"/>
                <w:szCs w:val="22"/>
              </w:rPr>
              <w:t>half term 1</w:t>
            </w:r>
          </w:p>
          <w:p w14:paraId="33B839F0" w14:textId="77777777" w:rsidR="002907BD" w:rsidRPr="00D25B15" w:rsidRDefault="00781134">
            <w:pPr>
              <w:spacing w:after="259" w:line="259" w:lineRule="auto"/>
              <w:ind w:left="0" w:firstLine="0"/>
              <w:rPr>
                <w:rFonts w:ascii="Aptos" w:hAnsi="Aptos"/>
                <w:szCs w:val="22"/>
              </w:rPr>
            </w:pPr>
            <w:r w:rsidRPr="00D25B15">
              <w:rPr>
                <w:rFonts w:ascii="Aptos" w:hAnsi="Aptos"/>
                <w:color w:val="212121"/>
                <w:szCs w:val="22"/>
              </w:rPr>
              <w:t xml:space="preserve"> </w:t>
            </w:r>
          </w:p>
          <w:p w14:paraId="5E27FC1F" w14:textId="236FAA1E" w:rsidR="002907BD" w:rsidRPr="00D25B15" w:rsidRDefault="00781134" w:rsidP="00B34278">
            <w:pPr>
              <w:spacing w:after="259" w:line="259" w:lineRule="auto"/>
              <w:ind w:left="0" w:firstLine="0"/>
              <w:rPr>
                <w:rFonts w:ascii="Aptos" w:hAnsi="Aptos"/>
                <w:szCs w:val="22"/>
              </w:rPr>
            </w:pPr>
            <w:r w:rsidRPr="00D25B15">
              <w:rPr>
                <w:rFonts w:ascii="Aptos" w:hAnsi="Aptos"/>
                <w:color w:val="212121"/>
                <w:szCs w:val="22"/>
              </w:rPr>
              <w:t xml:space="preserve"> Throughout the school year, as necessary </w:t>
            </w:r>
          </w:p>
          <w:p w14:paraId="00DEC8CD" w14:textId="2A42CEF3" w:rsidR="002907BD" w:rsidRPr="00D25B15" w:rsidRDefault="00781134" w:rsidP="00093722">
            <w:pPr>
              <w:spacing w:after="261" w:line="259" w:lineRule="auto"/>
              <w:ind w:left="0" w:firstLine="0"/>
              <w:rPr>
                <w:rFonts w:ascii="Aptos" w:hAnsi="Aptos"/>
                <w:szCs w:val="22"/>
              </w:rPr>
            </w:pPr>
            <w:r w:rsidRPr="00D25B15">
              <w:rPr>
                <w:rFonts w:ascii="Aptos" w:hAnsi="Aptos"/>
                <w:color w:val="212121"/>
                <w:szCs w:val="22"/>
              </w:rPr>
              <w:t xml:space="preserve">Termly meeting </w:t>
            </w:r>
          </w:p>
          <w:p w14:paraId="7DCA1106" w14:textId="0AB8840C" w:rsidR="002907BD" w:rsidRPr="00D25B15" w:rsidRDefault="00781134">
            <w:pPr>
              <w:spacing w:after="0" w:line="259" w:lineRule="auto"/>
              <w:ind w:left="0" w:right="42" w:firstLine="0"/>
              <w:rPr>
                <w:rFonts w:ascii="Aptos" w:hAnsi="Aptos"/>
                <w:szCs w:val="22"/>
              </w:rPr>
            </w:pPr>
            <w:r w:rsidRPr="00D25B15">
              <w:rPr>
                <w:rFonts w:ascii="Aptos" w:hAnsi="Aptos"/>
                <w:color w:val="212121"/>
                <w:szCs w:val="22"/>
              </w:rPr>
              <w:t>In</w:t>
            </w:r>
            <w:r w:rsidR="00B34278" w:rsidRPr="00D25B15">
              <w:rPr>
                <w:rFonts w:ascii="Aptos" w:hAnsi="Aptos"/>
                <w:color w:val="212121"/>
                <w:szCs w:val="22"/>
              </w:rPr>
              <w:t>-</w:t>
            </w:r>
            <w:r w:rsidRPr="00D25B15">
              <w:rPr>
                <w:rFonts w:ascii="Aptos" w:hAnsi="Aptos"/>
                <w:color w:val="212121"/>
                <w:szCs w:val="22"/>
              </w:rPr>
              <w:t>depth visit</w:t>
            </w:r>
            <w:r w:rsidR="00093722" w:rsidRPr="00D25B15">
              <w:rPr>
                <w:rFonts w:ascii="Aptos" w:hAnsi="Aptos"/>
                <w:color w:val="212121"/>
                <w:szCs w:val="22"/>
              </w:rPr>
              <w:t>, annually</w:t>
            </w:r>
          </w:p>
        </w:tc>
      </w:tr>
      <w:tr w:rsidR="002907BD" w:rsidRPr="00D25B15" w14:paraId="693C96A5" w14:textId="77777777" w:rsidTr="00CB134C">
        <w:trPr>
          <w:trHeight w:val="1049"/>
        </w:trPr>
        <w:tc>
          <w:tcPr>
            <w:tcW w:w="4107" w:type="dxa"/>
            <w:tcBorders>
              <w:top w:val="single" w:sz="4" w:space="0" w:color="000000"/>
              <w:left w:val="single" w:sz="4" w:space="0" w:color="000000"/>
              <w:bottom w:val="single" w:sz="4" w:space="0" w:color="000000"/>
              <w:right w:val="single" w:sz="4" w:space="0" w:color="000000"/>
            </w:tcBorders>
          </w:tcPr>
          <w:p w14:paraId="1ECB878C" w14:textId="77777777" w:rsidR="002907BD" w:rsidRPr="00D25B15" w:rsidRDefault="00781134">
            <w:pPr>
              <w:spacing w:after="0" w:line="259" w:lineRule="auto"/>
              <w:ind w:left="360" w:right="44" w:hanging="360"/>
              <w:rPr>
                <w:rFonts w:ascii="Aptos" w:hAnsi="Aptos"/>
                <w:szCs w:val="22"/>
              </w:rPr>
            </w:pPr>
            <w:r w:rsidRPr="00D25B15">
              <w:rPr>
                <w:rFonts w:ascii="Aptos" w:hAnsi="Aptos"/>
                <w:color w:val="212121"/>
                <w:szCs w:val="22"/>
              </w:rPr>
              <w:t xml:space="preserve">12 Case file audit – analysis of the quality and impact of record keeping on MyConcern  </w:t>
            </w:r>
          </w:p>
        </w:tc>
        <w:tc>
          <w:tcPr>
            <w:tcW w:w="3970" w:type="dxa"/>
            <w:tcBorders>
              <w:top w:val="single" w:sz="4" w:space="0" w:color="000000"/>
              <w:left w:val="single" w:sz="4" w:space="0" w:color="000000"/>
              <w:bottom w:val="single" w:sz="4" w:space="0" w:color="000000"/>
              <w:right w:val="single" w:sz="4" w:space="0" w:color="000000"/>
            </w:tcBorders>
          </w:tcPr>
          <w:p w14:paraId="011BCB66" w14:textId="6111A2CD"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DSL and </w:t>
            </w:r>
            <w:r w:rsidR="00561D38" w:rsidRPr="00D25B15">
              <w:rPr>
                <w:rFonts w:ascii="Aptos" w:hAnsi="Aptos"/>
                <w:color w:val="212121"/>
                <w:szCs w:val="22"/>
              </w:rPr>
              <w:t>Director of safeguarding</w:t>
            </w:r>
          </w:p>
        </w:tc>
        <w:tc>
          <w:tcPr>
            <w:tcW w:w="1532" w:type="dxa"/>
            <w:tcBorders>
              <w:top w:val="single" w:sz="4" w:space="0" w:color="000000"/>
              <w:left w:val="single" w:sz="4" w:space="0" w:color="000000"/>
              <w:bottom w:val="single" w:sz="4" w:space="0" w:color="000000"/>
              <w:right w:val="single" w:sz="4" w:space="0" w:color="000000"/>
            </w:tcBorders>
          </w:tcPr>
          <w:p w14:paraId="2256AAC0" w14:textId="34FDDC66" w:rsidR="002907BD" w:rsidRPr="00D25B15" w:rsidRDefault="00B34278">
            <w:pPr>
              <w:spacing w:after="259" w:line="259" w:lineRule="auto"/>
              <w:ind w:left="0" w:firstLine="0"/>
              <w:rPr>
                <w:rFonts w:ascii="Aptos" w:hAnsi="Aptos"/>
                <w:szCs w:val="22"/>
              </w:rPr>
            </w:pPr>
            <w:r w:rsidRPr="00D25B15">
              <w:rPr>
                <w:rFonts w:ascii="Aptos" w:hAnsi="Aptos"/>
                <w:color w:val="212121"/>
                <w:szCs w:val="22"/>
              </w:rPr>
              <w:t>Ongoing, across the year</w:t>
            </w:r>
          </w:p>
          <w:p w14:paraId="71E13F0C"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 </w:t>
            </w:r>
          </w:p>
        </w:tc>
      </w:tr>
      <w:tr w:rsidR="002907BD" w:rsidRPr="00D25B15" w14:paraId="5655B998" w14:textId="77777777" w:rsidTr="00CB134C">
        <w:trPr>
          <w:trHeight w:val="797"/>
        </w:trPr>
        <w:tc>
          <w:tcPr>
            <w:tcW w:w="4107" w:type="dxa"/>
            <w:tcBorders>
              <w:top w:val="single" w:sz="4" w:space="0" w:color="000000"/>
              <w:left w:val="single" w:sz="4" w:space="0" w:color="000000"/>
              <w:bottom w:val="single" w:sz="4" w:space="0" w:color="000000"/>
              <w:right w:val="single" w:sz="4" w:space="0" w:color="000000"/>
            </w:tcBorders>
          </w:tcPr>
          <w:p w14:paraId="407799FB" w14:textId="6C293F9A" w:rsidR="002907BD" w:rsidRPr="00D25B15" w:rsidRDefault="00781134">
            <w:pPr>
              <w:spacing w:after="0" w:line="259" w:lineRule="auto"/>
              <w:ind w:left="360" w:hanging="360"/>
              <w:rPr>
                <w:rFonts w:ascii="Aptos" w:hAnsi="Aptos"/>
                <w:szCs w:val="22"/>
              </w:rPr>
            </w:pPr>
            <w:r w:rsidRPr="00D25B15">
              <w:rPr>
                <w:rFonts w:ascii="Aptos" w:hAnsi="Aptos"/>
                <w:color w:val="212121"/>
                <w:szCs w:val="22"/>
              </w:rPr>
              <w:t>14 Staff, pupil and parent</w:t>
            </w:r>
            <w:r w:rsidR="006B2F08" w:rsidRPr="00D25B15">
              <w:rPr>
                <w:rFonts w:ascii="Aptos" w:hAnsi="Aptos"/>
                <w:color w:val="212121"/>
                <w:szCs w:val="22"/>
              </w:rPr>
              <w:t xml:space="preserve"> voice </w:t>
            </w:r>
            <w:r w:rsidRPr="00D25B15">
              <w:rPr>
                <w:rFonts w:ascii="Aptos" w:hAnsi="Aptos"/>
                <w:color w:val="212121"/>
                <w:szCs w:val="22"/>
              </w:rPr>
              <w:t>safeguarding</w:t>
            </w:r>
            <w:r w:rsidR="006B2F08" w:rsidRPr="00D25B15">
              <w:rPr>
                <w:rFonts w:ascii="Aptos" w:hAnsi="Aptos"/>
                <w:color w:val="212121"/>
                <w:szCs w:val="22"/>
              </w:rPr>
              <w:t xml:space="preserve"> </w:t>
            </w:r>
            <w:r w:rsidRPr="00D25B15">
              <w:rPr>
                <w:rFonts w:ascii="Aptos" w:hAnsi="Aptos"/>
                <w:color w:val="212121"/>
                <w:szCs w:val="22"/>
              </w:rPr>
              <w:t xml:space="preserve">surveys </w:t>
            </w:r>
          </w:p>
        </w:tc>
        <w:tc>
          <w:tcPr>
            <w:tcW w:w="3970" w:type="dxa"/>
            <w:tcBorders>
              <w:top w:val="single" w:sz="4" w:space="0" w:color="000000"/>
              <w:left w:val="single" w:sz="4" w:space="0" w:color="000000"/>
              <w:bottom w:val="single" w:sz="4" w:space="0" w:color="000000"/>
              <w:right w:val="single" w:sz="4" w:space="0" w:color="000000"/>
            </w:tcBorders>
          </w:tcPr>
          <w:p w14:paraId="475AFE50" w14:textId="77777777" w:rsidR="002907BD" w:rsidRPr="00D25B15" w:rsidRDefault="00781134">
            <w:pPr>
              <w:spacing w:after="0" w:line="259" w:lineRule="auto"/>
              <w:ind w:left="0" w:firstLine="0"/>
              <w:rPr>
                <w:rFonts w:ascii="Aptos" w:hAnsi="Aptos"/>
                <w:szCs w:val="22"/>
              </w:rPr>
            </w:pPr>
            <w:r w:rsidRPr="00D25B15">
              <w:rPr>
                <w:rFonts w:ascii="Aptos" w:hAnsi="Aptos"/>
                <w:color w:val="212121"/>
                <w:szCs w:val="22"/>
              </w:rPr>
              <w:t xml:space="preserve">DSL </w:t>
            </w:r>
          </w:p>
        </w:tc>
        <w:tc>
          <w:tcPr>
            <w:tcW w:w="1532" w:type="dxa"/>
            <w:tcBorders>
              <w:top w:val="single" w:sz="4" w:space="0" w:color="000000"/>
              <w:left w:val="single" w:sz="4" w:space="0" w:color="000000"/>
              <w:bottom w:val="single" w:sz="4" w:space="0" w:color="000000"/>
              <w:right w:val="single" w:sz="4" w:space="0" w:color="000000"/>
            </w:tcBorders>
          </w:tcPr>
          <w:p w14:paraId="08DB0B86" w14:textId="038BCFB1" w:rsidR="002907BD" w:rsidRPr="00D25B15" w:rsidRDefault="00781134">
            <w:pPr>
              <w:spacing w:after="0" w:line="259" w:lineRule="auto"/>
              <w:ind w:left="0" w:firstLine="0"/>
              <w:rPr>
                <w:rFonts w:ascii="Aptos" w:hAnsi="Aptos"/>
                <w:szCs w:val="22"/>
              </w:rPr>
            </w:pPr>
            <w:r w:rsidRPr="00D25B15">
              <w:rPr>
                <w:rFonts w:ascii="Aptos" w:hAnsi="Aptos"/>
                <w:color w:val="212121"/>
                <w:szCs w:val="22"/>
              </w:rPr>
              <w:t>At least annually</w:t>
            </w:r>
            <w:r w:rsidR="00897E55" w:rsidRPr="00D25B15">
              <w:rPr>
                <w:rFonts w:ascii="Aptos" w:hAnsi="Aptos"/>
                <w:color w:val="212121"/>
                <w:szCs w:val="22"/>
              </w:rPr>
              <w:t xml:space="preserve"> (autumn)</w:t>
            </w:r>
            <w:r w:rsidRPr="00D25B15">
              <w:rPr>
                <w:rFonts w:ascii="Aptos" w:hAnsi="Aptos"/>
                <w:color w:val="212121"/>
                <w:szCs w:val="22"/>
              </w:rPr>
              <w:t xml:space="preserve"> </w:t>
            </w:r>
            <w:r w:rsidR="007718F5" w:rsidRPr="00D25B15">
              <w:rPr>
                <w:rFonts w:ascii="Aptos" w:hAnsi="Aptos"/>
                <w:color w:val="212121"/>
                <w:szCs w:val="22"/>
              </w:rPr>
              <w:t>with impact on areas for development monitored</w:t>
            </w:r>
            <w:r w:rsidR="00897E55" w:rsidRPr="00D25B15">
              <w:rPr>
                <w:rFonts w:ascii="Aptos" w:hAnsi="Aptos"/>
                <w:color w:val="212121"/>
                <w:szCs w:val="22"/>
              </w:rPr>
              <w:t xml:space="preserve"> and shared</w:t>
            </w:r>
            <w:r w:rsidR="007718F5" w:rsidRPr="00D25B15">
              <w:rPr>
                <w:rFonts w:ascii="Aptos" w:hAnsi="Aptos"/>
                <w:color w:val="212121"/>
                <w:szCs w:val="22"/>
              </w:rPr>
              <w:t>.</w:t>
            </w:r>
          </w:p>
        </w:tc>
      </w:tr>
    </w:tbl>
    <w:p w14:paraId="31BDD29D" w14:textId="77777777" w:rsidR="002907BD" w:rsidRPr="00D25B15" w:rsidRDefault="00781134">
      <w:pPr>
        <w:spacing w:after="0" w:line="259" w:lineRule="auto"/>
        <w:ind w:left="0" w:firstLine="0"/>
        <w:jc w:val="both"/>
        <w:rPr>
          <w:rFonts w:ascii="Aptos" w:hAnsi="Aptos"/>
          <w:szCs w:val="22"/>
        </w:rPr>
      </w:pPr>
      <w:r w:rsidRPr="00D25B15">
        <w:rPr>
          <w:rFonts w:ascii="Aptos" w:hAnsi="Aptos"/>
          <w:szCs w:val="22"/>
        </w:rPr>
        <w:t xml:space="preserve"> </w:t>
      </w:r>
    </w:p>
    <w:p w14:paraId="58A61E1A" w14:textId="77777777" w:rsidR="00EB049C" w:rsidRPr="00D25B15" w:rsidRDefault="00EB049C">
      <w:pPr>
        <w:spacing w:after="0" w:line="259" w:lineRule="auto"/>
        <w:ind w:left="0" w:firstLine="0"/>
        <w:jc w:val="both"/>
        <w:rPr>
          <w:rFonts w:ascii="Aptos" w:hAnsi="Aptos"/>
          <w:szCs w:val="22"/>
        </w:rPr>
      </w:pPr>
    </w:p>
    <w:p w14:paraId="0D5FB017" w14:textId="77777777" w:rsidR="00EB049C" w:rsidRPr="00D25B15" w:rsidRDefault="00EB049C">
      <w:pPr>
        <w:spacing w:after="0" w:line="259" w:lineRule="auto"/>
        <w:ind w:left="0" w:firstLine="0"/>
        <w:jc w:val="both"/>
        <w:rPr>
          <w:rFonts w:ascii="Aptos" w:hAnsi="Aptos"/>
          <w:szCs w:val="22"/>
        </w:rPr>
      </w:pPr>
    </w:p>
    <w:p w14:paraId="4CFAC2A2" w14:textId="77777777" w:rsidR="00EB049C" w:rsidRPr="00D25B15" w:rsidRDefault="00EB049C">
      <w:pPr>
        <w:spacing w:after="0" w:line="259" w:lineRule="auto"/>
        <w:ind w:left="0" w:firstLine="0"/>
        <w:jc w:val="both"/>
        <w:rPr>
          <w:rFonts w:ascii="Aptos" w:hAnsi="Aptos"/>
          <w:szCs w:val="22"/>
        </w:rPr>
      </w:pPr>
    </w:p>
    <w:tbl>
      <w:tblPr>
        <w:tblStyle w:val="TableGrid0"/>
        <w:tblW w:w="0" w:type="auto"/>
        <w:tblLook w:val="04A0" w:firstRow="1" w:lastRow="0" w:firstColumn="1" w:lastColumn="0" w:noHBand="0" w:noVBand="1"/>
      </w:tblPr>
      <w:tblGrid>
        <w:gridCol w:w="8075"/>
        <w:gridCol w:w="1595"/>
      </w:tblGrid>
      <w:tr w:rsidR="00F872C4" w:rsidRPr="00D25B15" w14:paraId="13028FB3" w14:textId="77777777" w:rsidTr="00F872C4">
        <w:tc>
          <w:tcPr>
            <w:tcW w:w="8075" w:type="dxa"/>
          </w:tcPr>
          <w:p w14:paraId="27AC3B56" w14:textId="32A5BD50" w:rsidR="00F872C4" w:rsidRPr="00D25B15" w:rsidRDefault="00F57B3D">
            <w:pPr>
              <w:spacing w:after="0" w:line="259" w:lineRule="auto"/>
              <w:ind w:left="0" w:firstLine="0"/>
              <w:jc w:val="both"/>
              <w:rPr>
                <w:rFonts w:ascii="Aptos" w:hAnsi="Aptos"/>
                <w:szCs w:val="22"/>
              </w:rPr>
            </w:pPr>
            <w:r w:rsidRPr="00D25B15">
              <w:rPr>
                <w:rFonts w:ascii="Aptos" w:hAnsi="Aptos"/>
                <w:szCs w:val="22"/>
              </w:rPr>
              <w:t>Updated references to statutory guidance, simplification and clarification o</w:t>
            </w:r>
            <w:r w:rsidR="006F6F0A" w:rsidRPr="00D25B15">
              <w:rPr>
                <w:rFonts w:ascii="Aptos" w:hAnsi="Aptos"/>
                <w:szCs w:val="22"/>
              </w:rPr>
              <w:t>f required activity. Other than re-iteration of annual declarations by staff</w:t>
            </w:r>
            <w:r w:rsidR="0098264A" w:rsidRPr="00D25B15">
              <w:rPr>
                <w:rFonts w:ascii="Aptos" w:hAnsi="Aptos"/>
                <w:szCs w:val="22"/>
              </w:rPr>
              <w:t xml:space="preserve"> (3.3)</w:t>
            </w:r>
            <w:r w:rsidR="006F6F0A" w:rsidRPr="00D25B15">
              <w:rPr>
                <w:rFonts w:ascii="Aptos" w:hAnsi="Aptos"/>
                <w:szCs w:val="22"/>
              </w:rPr>
              <w:t xml:space="preserve">, no changes to </w:t>
            </w:r>
            <w:r w:rsidR="0098264A" w:rsidRPr="00D25B15">
              <w:rPr>
                <w:rFonts w:ascii="Aptos" w:hAnsi="Aptos"/>
                <w:szCs w:val="22"/>
              </w:rPr>
              <w:t>required</w:t>
            </w:r>
            <w:r w:rsidR="006F6F0A" w:rsidRPr="00D25B15">
              <w:rPr>
                <w:rFonts w:ascii="Aptos" w:hAnsi="Aptos"/>
                <w:szCs w:val="22"/>
              </w:rPr>
              <w:t xml:space="preserve"> activity.</w:t>
            </w:r>
          </w:p>
        </w:tc>
        <w:tc>
          <w:tcPr>
            <w:tcW w:w="1595" w:type="dxa"/>
          </w:tcPr>
          <w:p w14:paraId="156D0918" w14:textId="15C94332" w:rsidR="00F872C4" w:rsidRPr="00D25B15" w:rsidRDefault="006F6F0A">
            <w:pPr>
              <w:spacing w:after="0" w:line="259" w:lineRule="auto"/>
              <w:ind w:left="0" w:firstLine="0"/>
              <w:jc w:val="both"/>
              <w:rPr>
                <w:rFonts w:ascii="Aptos" w:hAnsi="Aptos"/>
                <w:szCs w:val="22"/>
              </w:rPr>
            </w:pPr>
            <w:r w:rsidRPr="00D25B15">
              <w:rPr>
                <w:rFonts w:ascii="Aptos" w:hAnsi="Aptos"/>
                <w:szCs w:val="22"/>
              </w:rPr>
              <w:t>August 2025</w:t>
            </w:r>
          </w:p>
        </w:tc>
      </w:tr>
    </w:tbl>
    <w:p w14:paraId="4BBC7BBF" w14:textId="77777777" w:rsidR="00EB049C" w:rsidRPr="00D25B15" w:rsidRDefault="00EB049C">
      <w:pPr>
        <w:spacing w:after="0" w:line="259" w:lineRule="auto"/>
        <w:ind w:left="0" w:firstLine="0"/>
        <w:jc w:val="both"/>
        <w:rPr>
          <w:rFonts w:ascii="Aptos" w:hAnsi="Aptos"/>
          <w:szCs w:val="22"/>
        </w:rPr>
      </w:pPr>
    </w:p>
    <w:p w14:paraId="04E4FF5E" w14:textId="77777777" w:rsidR="00EB049C" w:rsidRDefault="00EB049C">
      <w:pPr>
        <w:spacing w:after="0" w:line="259" w:lineRule="auto"/>
        <w:ind w:left="0" w:firstLine="0"/>
        <w:jc w:val="both"/>
      </w:pPr>
    </w:p>
    <w:p w14:paraId="1418E694" w14:textId="77777777" w:rsidR="00EB049C" w:rsidRDefault="00EB049C">
      <w:pPr>
        <w:spacing w:after="0" w:line="259" w:lineRule="auto"/>
        <w:ind w:left="0" w:firstLine="0"/>
        <w:jc w:val="both"/>
      </w:pPr>
    </w:p>
    <w:p w14:paraId="0174D167" w14:textId="77777777" w:rsidR="00EB049C" w:rsidRDefault="00EB049C">
      <w:pPr>
        <w:spacing w:after="0" w:line="259" w:lineRule="auto"/>
        <w:ind w:left="0" w:firstLine="0"/>
        <w:jc w:val="both"/>
      </w:pPr>
    </w:p>
    <w:p w14:paraId="70F4B2D5" w14:textId="77777777" w:rsidR="00EB049C" w:rsidRDefault="00EB049C">
      <w:pPr>
        <w:spacing w:after="0" w:line="259" w:lineRule="auto"/>
        <w:ind w:left="0" w:firstLine="0"/>
        <w:jc w:val="both"/>
      </w:pPr>
    </w:p>
    <w:sectPr w:rsidR="00EB049C" w:rsidSect="00F717B0">
      <w:footerReference w:type="even" r:id="rId69"/>
      <w:footerReference w:type="default" r:id="rId70"/>
      <w:headerReference w:type="first" r:id="rId71"/>
      <w:footerReference w:type="first" r:id="rId72"/>
      <w:pgSz w:w="11899" w:h="16841"/>
      <w:pgMar w:top="2259" w:right="779" w:bottom="16"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1E096" w14:textId="77777777" w:rsidR="008F5D8A" w:rsidRDefault="008F5D8A">
      <w:pPr>
        <w:spacing w:after="0" w:line="240" w:lineRule="auto"/>
      </w:pPr>
      <w:r>
        <w:separator/>
      </w:r>
    </w:p>
  </w:endnote>
  <w:endnote w:type="continuationSeparator" w:id="0">
    <w:p w14:paraId="24B7E606" w14:textId="77777777" w:rsidR="008F5D8A" w:rsidRDefault="008F5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BE31" w14:textId="77777777" w:rsidR="002907BD" w:rsidRDefault="00781134">
    <w:pPr>
      <w:spacing w:after="0" w:line="259" w:lineRule="auto"/>
      <w:ind w:left="0" w:right="62"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616D5B87" w14:textId="77777777" w:rsidR="002907BD" w:rsidRDefault="00781134">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B3203" w14:textId="77777777" w:rsidR="002907BD" w:rsidRDefault="00781134">
    <w:pPr>
      <w:spacing w:after="0" w:line="259" w:lineRule="auto"/>
      <w:ind w:left="0" w:right="62"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254A56B6" w14:textId="77777777" w:rsidR="002907BD" w:rsidRDefault="00781134">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5C6C2" w14:textId="77777777" w:rsidR="002907BD" w:rsidRDefault="002907B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EDE2C" w14:textId="77777777" w:rsidR="008F5D8A" w:rsidRDefault="008F5D8A">
      <w:pPr>
        <w:spacing w:after="0" w:line="240" w:lineRule="auto"/>
      </w:pPr>
      <w:r>
        <w:separator/>
      </w:r>
    </w:p>
  </w:footnote>
  <w:footnote w:type="continuationSeparator" w:id="0">
    <w:p w14:paraId="698511CA" w14:textId="77777777" w:rsidR="008F5D8A" w:rsidRDefault="008F5D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5E57" w14:textId="582B8359" w:rsidR="00F717B0" w:rsidRDefault="00F717B0" w:rsidP="00F717B0">
    <w:pPr>
      <w:pStyle w:val="Header"/>
      <w:tabs>
        <w:tab w:val="clear" w:pos="4513"/>
        <w:tab w:val="clear" w:pos="9026"/>
        <w:tab w:val="left" w:pos="718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B2CEB"/>
    <w:multiLevelType w:val="hybridMultilevel"/>
    <w:tmpl w:val="E424E84C"/>
    <w:lvl w:ilvl="0" w:tplc="6B66A3FE">
      <w:start w:val="1"/>
      <w:numFmt w:val="lowerLetter"/>
      <w:lvlText w:val="%1."/>
      <w:lvlJc w:val="left"/>
      <w:pPr>
        <w:ind w:left="1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CE782E">
      <w:start w:val="1"/>
      <w:numFmt w:val="lowerLetter"/>
      <w:lvlText w:val="%2"/>
      <w:lvlJc w:val="left"/>
      <w:pPr>
        <w:ind w:left="2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270C40E">
      <w:start w:val="1"/>
      <w:numFmt w:val="lowerRoman"/>
      <w:lvlText w:val="%3"/>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BE9DE4">
      <w:start w:val="1"/>
      <w:numFmt w:val="decimal"/>
      <w:lvlText w:val="%4"/>
      <w:lvlJc w:val="left"/>
      <w:pPr>
        <w:ind w:left="3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8083CE">
      <w:start w:val="1"/>
      <w:numFmt w:val="lowerLetter"/>
      <w:lvlText w:val="%5"/>
      <w:lvlJc w:val="left"/>
      <w:pPr>
        <w:ind w:left="4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5CA218">
      <w:start w:val="1"/>
      <w:numFmt w:val="lowerRoman"/>
      <w:lvlText w:val="%6"/>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D03FFE">
      <w:start w:val="1"/>
      <w:numFmt w:val="decimal"/>
      <w:lvlText w:val="%7"/>
      <w:lvlJc w:val="left"/>
      <w:pPr>
        <w:ind w:left="5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164CA4">
      <w:start w:val="1"/>
      <w:numFmt w:val="lowerLetter"/>
      <w:lvlText w:val="%8"/>
      <w:lvlJc w:val="left"/>
      <w:pPr>
        <w:ind w:left="6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2681C2">
      <w:start w:val="1"/>
      <w:numFmt w:val="lowerRoman"/>
      <w:lvlText w:val="%9"/>
      <w:lvlJc w:val="left"/>
      <w:pPr>
        <w:ind w:left="7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3D232D"/>
    <w:multiLevelType w:val="hybridMultilevel"/>
    <w:tmpl w:val="44D04356"/>
    <w:lvl w:ilvl="0" w:tplc="B33C9624">
      <w:start w:val="1"/>
      <w:numFmt w:val="bullet"/>
      <w:lvlText w:val="•"/>
      <w:lvlJc w:val="left"/>
      <w:pPr>
        <w:ind w:left="19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701EF2">
      <w:start w:val="1"/>
      <w:numFmt w:val="bullet"/>
      <w:lvlText w:val="o"/>
      <w:lvlJc w:val="left"/>
      <w:pPr>
        <w:ind w:left="2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ACEB0C">
      <w:start w:val="1"/>
      <w:numFmt w:val="bullet"/>
      <w:lvlText w:val="▪"/>
      <w:lvlJc w:val="left"/>
      <w:pPr>
        <w:ind w:left="3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5A29EC">
      <w:start w:val="1"/>
      <w:numFmt w:val="bullet"/>
      <w:lvlText w:val="•"/>
      <w:lvlJc w:val="left"/>
      <w:pPr>
        <w:ind w:left="4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448DE4">
      <w:start w:val="1"/>
      <w:numFmt w:val="bullet"/>
      <w:lvlText w:val="o"/>
      <w:lvlJc w:val="left"/>
      <w:pPr>
        <w:ind w:left="4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C012FA">
      <w:start w:val="1"/>
      <w:numFmt w:val="bullet"/>
      <w:lvlText w:val="▪"/>
      <w:lvlJc w:val="left"/>
      <w:pPr>
        <w:ind w:left="5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6E660CC">
      <w:start w:val="1"/>
      <w:numFmt w:val="bullet"/>
      <w:lvlText w:val="•"/>
      <w:lvlJc w:val="left"/>
      <w:pPr>
        <w:ind w:left="6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AA107C">
      <w:start w:val="1"/>
      <w:numFmt w:val="bullet"/>
      <w:lvlText w:val="o"/>
      <w:lvlJc w:val="left"/>
      <w:pPr>
        <w:ind w:left="7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CB251F2">
      <w:start w:val="1"/>
      <w:numFmt w:val="bullet"/>
      <w:lvlText w:val="▪"/>
      <w:lvlJc w:val="left"/>
      <w:pPr>
        <w:ind w:left="7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2B247D"/>
    <w:multiLevelType w:val="hybridMultilevel"/>
    <w:tmpl w:val="5CE2CA00"/>
    <w:lvl w:ilvl="0" w:tplc="B33C9624">
      <w:start w:val="1"/>
      <w:numFmt w:val="bullet"/>
      <w:lvlText w:val="•"/>
      <w:lvlJc w:val="left"/>
      <w:pPr>
        <w:ind w:left="1286"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3" w15:restartNumberingAfterBreak="0">
    <w:nsid w:val="0AEC22BC"/>
    <w:multiLevelType w:val="hybridMultilevel"/>
    <w:tmpl w:val="6312218A"/>
    <w:lvl w:ilvl="0" w:tplc="B33C9624">
      <w:start w:val="1"/>
      <w:numFmt w:val="bullet"/>
      <w:lvlText w:val="•"/>
      <w:lvlJc w:val="left"/>
      <w:pPr>
        <w:ind w:left="128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4" w15:restartNumberingAfterBreak="0">
    <w:nsid w:val="0FDE7417"/>
    <w:multiLevelType w:val="hybridMultilevel"/>
    <w:tmpl w:val="ACD854CE"/>
    <w:lvl w:ilvl="0" w:tplc="DF9ACDEE">
      <w:start w:val="1"/>
      <w:numFmt w:val="bullet"/>
      <w:lvlText w:val="•"/>
      <w:lvlJc w:val="left"/>
      <w:pPr>
        <w:ind w:left="1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74052A">
      <w:start w:val="1"/>
      <w:numFmt w:val="bullet"/>
      <w:lvlText w:val="o"/>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F4B446">
      <w:start w:val="1"/>
      <w:numFmt w:val="bullet"/>
      <w:lvlText w:val="▪"/>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BEDCC6">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329D80">
      <w:start w:val="1"/>
      <w:numFmt w:val="bullet"/>
      <w:lvlText w:val="o"/>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5EADDA">
      <w:start w:val="1"/>
      <w:numFmt w:val="bullet"/>
      <w:lvlText w:val="▪"/>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5C8D550">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50E87C">
      <w:start w:val="1"/>
      <w:numFmt w:val="bullet"/>
      <w:lvlText w:val="o"/>
      <w:lvlJc w:val="left"/>
      <w:pPr>
        <w:ind w:left="6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222D420">
      <w:start w:val="1"/>
      <w:numFmt w:val="bullet"/>
      <w:lvlText w:val="▪"/>
      <w:lvlJc w:val="left"/>
      <w:pPr>
        <w:ind w:left="7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F245807"/>
    <w:multiLevelType w:val="hybridMultilevel"/>
    <w:tmpl w:val="B0342A30"/>
    <w:lvl w:ilvl="0" w:tplc="CC48817C">
      <w:start w:val="1"/>
      <w:numFmt w:val="bullet"/>
      <w:lvlText w:val="•"/>
      <w:lvlJc w:val="left"/>
      <w:pPr>
        <w:ind w:left="1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C0FAD4">
      <w:start w:val="1"/>
      <w:numFmt w:val="bullet"/>
      <w:lvlText w:val="o"/>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88FDCE">
      <w:start w:val="1"/>
      <w:numFmt w:val="bullet"/>
      <w:lvlText w:val="▪"/>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90ED70">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969BA4">
      <w:start w:val="1"/>
      <w:numFmt w:val="bullet"/>
      <w:lvlText w:val="o"/>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E049DE">
      <w:start w:val="1"/>
      <w:numFmt w:val="bullet"/>
      <w:lvlText w:val="▪"/>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D366E38">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16191C">
      <w:start w:val="1"/>
      <w:numFmt w:val="bullet"/>
      <w:lvlText w:val="o"/>
      <w:lvlJc w:val="left"/>
      <w:pPr>
        <w:ind w:left="6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0E5E78">
      <w:start w:val="1"/>
      <w:numFmt w:val="bullet"/>
      <w:lvlText w:val="▪"/>
      <w:lvlJc w:val="left"/>
      <w:pPr>
        <w:ind w:left="7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1224F8C"/>
    <w:multiLevelType w:val="hybridMultilevel"/>
    <w:tmpl w:val="D7125F44"/>
    <w:lvl w:ilvl="0" w:tplc="0CA6A0E8">
      <w:start w:val="1"/>
      <w:numFmt w:val="bullet"/>
      <w:lvlText w:val="•"/>
      <w:lvlJc w:val="left"/>
      <w:pPr>
        <w:ind w:left="1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1001F2">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B49E78">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047646">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F634E6">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1C5C68">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EC356A">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D27A2E">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FEF2FC">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40056FB"/>
    <w:multiLevelType w:val="hybridMultilevel"/>
    <w:tmpl w:val="4F18A9B6"/>
    <w:lvl w:ilvl="0" w:tplc="5DEC9FFE">
      <w:start w:val="1"/>
      <w:numFmt w:val="bullet"/>
      <w:lvlText w:val="•"/>
      <w:lvlJc w:val="left"/>
      <w:pPr>
        <w:ind w:left="1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FE71C4">
      <w:start w:val="1"/>
      <w:numFmt w:val="bullet"/>
      <w:lvlText w:val="o"/>
      <w:lvlJc w:val="left"/>
      <w:pPr>
        <w:ind w:left="10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7E19CA">
      <w:start w:val="1"/>
      <w:numFmt w:val="bullet"/>
      <w:lvlText w:val="▪"/>
      <w:lvlJc w:val="left"/>
      <w:pPr>
        <w:ind w:left="18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54E48C">
      <w:start w:val="1"/>
      <w:numFmt w:val="bullet"/>
      <w:lvlText w:val="•"/>
      <w:lvlJc w:val="left"/>
      <w:pPr>
        <w:ind w:left="25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AE1DBA">
      <w:start w:val="1"/>
      <w:numFmt w:val="bullet"/>
      <w:lvlText w:val="o"/>
      <w:lvlJc w:val="left"/>
      <w:pPr>
        <w:ind w:left="3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0C7174">
      <w:start w:val="1"/>
      <w:numFmt w:val="bullet"/>
      <w:lvlText w:val="▪"/>
      <w:lvlJc w:val="left"/>
      <w:pPr>
        <w:ind w:left="39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209DBC">
      <w:start w:val="1"/>
      <w:numFmt w:val="bullet"/>
      <w:lvlText w:val="•"/>
      <w:lvlJc w:val="left"/>
      <w:pPr>
        <w:ind w:left="46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2C8040">
      <w:start w:val="1"/>
      <w:numFmt w:val="bullet"/>
      <w:lvlText w:val="o"/>
      <w:lvlJc w:val="left"/>
      <w:pPr>
        <w:ind w:left="5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1EF0D4">
      <w:start w:val="1"/>
      <w:numFmt w:val="bullet"/>
      <w:lvlText w:val="▪"/>
      <w:lvlJc w:val="left"/>
      <w:pPr>
        <w:ind w:left="61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D060233"/>
    <w:multiLevelType w:val="multilevel"/>
    <w:tmpl w:val="239C91F4"/>
    <w:lvl w:ilvl="0">
      <w:start w:val="3"/>
      <w:numFmt w:val="decimal"/>
      <w:lvlText w:val="%1."/>
      <w:lvlJc w:val="left"/>
      <w:pPr>
        <w:ind w:left="82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1">
      <w:start w:val="1"/>
      <w:numFmt w:val="decimal"/>
      <w:lvlText w:val="%1.%2"/>
      <w:lvlJc w:val="left"/>
      <w:pPr>
        <w:ind w:left="118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2">
      <w:start w:val="1"/>
      <w:numFmt w:val="lowerRoman"/>
      <w:lvlText w:val="%3"/>
      <w:lvlJc w:val="left"/>
      <w:pPr>
        <w:ind w:left="1546"/>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3">
      <w:start w:val="1"/>
      <w:numFmt w:val="decimal"/>
      <w:lvlText w:val="%4"/>
      <w:lvlJc w:val="left"/>
      <w:pPr>
        <w:ind w:left="2266"/>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4">
      <w:start w:val="1"/>
      <w:numFmt w:val="lowerLetter"/>
      <w:lvlText w:val="%5"/>
      <w:lvlJc w:val="left"/>
      <w:pPr>
        <w:ind w:left="2986"/>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5">
      <w:start w:val="1"/>
      <w:numFmt w:val="lowerRoman"/>
      <w:lvlText w:val="%6"/>
      <w:lvlJc w:val="left"/>
      <w:pPr>
        <w:ind w:left="3706"/>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6">
      <w:start w:val="1"/>
      <w:numFmt w:val="decimal"/>
      <w:lvlText w:val="%7"/>
      <w:lvlJc w:val="left"/>
      <w:pPr>
        <w:ind w:left="4426"/>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7">
      <w:start w:val="1"/>
      <w:numFmt w:val="lowerLetter"/>
      <w:lvlText w:val="%8"/>
      <w:lvlJc w:val="left"/>
      <w:pPr>
        <w:ind w:left="5146"/>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8">
      <w:start w:val="1"/>
      <w:numFmt w:val="lowerRoman"/>
      <w:lvlText w:val="%9"/>
      <w:lvlJc w:val="left"/>
      <w:pPr>
        <w:ind w:left="5866"/>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abstractNum>
  <w:abstractNum w:abstractNumId="9" w15:restartNumberingAfterBreak="0">
    <w:nsid w:val="416D38DF"/>
    <w:multiLevelType w:val="multilevel"/>
    <w:tmpl w:val="053C4492"/>
    <w:lvl w:ilvl="0">
      <w:start w:val="8"/>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652062D"/>
    <w:multiLevelType w:val="hybridMultilevel"/>
    <w:tmpl w:val="20BC234C"/>
    <w:lvl w:ilvl="0" w:tplc="92E01AFC">
      <w:start w:val="1"/>
      <w:numFmt w:val="bullet"/>
      <w:lvlText w:val="•"/>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9C7792">
      <w:start w:val="1"/>
      <w:numFmt w:val="bullet"/>
      <w:lvlText w:val="o"/>
      <w:lvlJc w:val="left"/>
      <w:pPr>
        <w:ind w:left="2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D5637E8">
      <w:start w:val="1"/>
      <w:numFmt w:val="bullet"/>
      <w:lvlText w:val="▪"/>
      <w:lvlJc w:val="left"/>
      <w:pPr>
        <w:ind w:left="3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5B02E76">
      <w:start w:val="1"/>
      <w:numFmt w:val="bullet"/>
      <w:lvlText w:val="•"/>
      <w:lvlJc w:val="left"/>
      <w:pPr>
        <w:ind w:left="4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306B38">
      <w:start w:val="1"/>
      <w:numFmt w:val="bullet"/>
      <w:lvlText w:val="o"/>
      <w:lvlJc w:val="left"/>
      <w:pPr>
        <w:ind w:left="49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745400">
      <w:start w:val="1"/>
      <w:numFmt w:val="bullet"/>
      <w:lvlText w:val="▪"/>
      <w:lvlJc w:val="left"/>
      <w:pPr>
        <w:ind w:left="5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D7E8962">
      <w:start w:val="1"/>
      <w:numFmt w:val="bullet"/>
      <w:lvlText w:val="•"/>
      <w:lvlJc w:val="left"/>
      <w:pPr>
        <w:ind w:left="6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4C8EC8">
      <w:start w:val="1"/>
      <w:numFmt w:val="bullet"/>
      <w:lvlText w:val="o"/>
      <w:lvlJc w:val="left"/>
      <w:pPr>
        <w:ind w:left="71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BE889C8">
      <w:start w:val="1"/>
      <w:numFmt w:val="bullet"/>
      <w:lvlText w:val="▪"/>
      <w:lvlJc w:val="left"/>
      <w:pPr>
        <w:ind w:left="7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6C24EDB"/>
    <w:multiLevelType w:val="hybridMultilevel"/>
    <w:tmpl w:val="FC5E4020"/>
    <w:lvl w:ilvl="0" w:tplc="7AFEF796">
      <w:start w:val="1"/>
      <w:numFmt w:val="bullet"/>
      <w:lvlText w:val="•"/>
      <w:lvlJc w:val="left"/>
      <w:pPr>
        <w:ind w:left="169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5C01378">
      <w:start w:val="1"/>
      <w:numFmt w:val="bullet"/>
      <w:lvlText w:val="o"/>
      <w:lvlJc w:val="left"/>
      <w:pPr>
        <w:ind w:left="17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6A45A82">
      <w:start w:val="1"/>
      <w:numFmt w:val="bullet"/>
      <w:lvlText w:val="▪"/>
      <w:lvlJc w:val="left"/>
      <w:pPr>
        <w:ind w:left="25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02A3922">
      <w:start w:val="1"/>
      <w:numFmt w:val="bullet"/>
      <w:lvlText w:val="•"/>
      <w:lvlJc w:val="left"/>
      <w:pPr>
        <w:ind w:left="32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04AF47E">
      <w:start w:val="1"/>
      <w:numFmt w:val="bullet"/>
      <w:lvlText w:val="o"/>
      <w:lvlJc w:val="left"/>
      <w:pPr>
        <w:ind w:left="39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F1A5A94">
      <w:start w:val="1"/>
      <w:numFmt w:val="bullet"/>
      <w:lvlText w:val="▪"/>
      <w:lvlJc w:val="left"/>
      <w:pPr>
        <w:ind w:left="46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902D1D0">
      <w:start w:val="1"/>
      <w:numFmt w:val="bullet"/>
      <w:lvlText w:val="•"/>
      <w:lvlJc w:val="left"/>
      <w:pPr>
        <w:ind w:left="53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E90CCAE">
      <w:start w:val="1"/>
      <w:numFmt w:val="bullet"/>
      <w:lvlText w:val="o"/>
      <w:lvlJc w:val="left"/>
      <w:pPr>
        <w:ind w:left="61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C823B54">
      <w:start w:val="1"/>
      <w:numFmt w:val="bullet"/>
      <w:lvlText w:val="▪"/>
      <w:lvlJc w:val="left"/>
      <w:pPr>
        <w:ind w:left="68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44B7FCD"/>
    <w:multiLevelType w:val="hybridMultilevel"/>
    <w:tmpl w:val="6F2EB9AE"/>
    <w:lvl w:ilvl="0" w:tplc="CB366C08">
      <w:start w:val="1"/>
      <w:numFmt w:val="bullet"/>
      <w:lvlText w:val="•"/>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B4B1D6">
      <w:start w:val="1"/>
      <w:numFmt w:val="bullet"/>
      <w:lvlText w:val="o"/>
      <w:lvlJc w:val="left"/>
      <w:pPr>
        <w:ind w:left="27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A4F98A">
      <w:start w:val="1"/>
      <w:numFmt w:val="bullet"/>
      <w:lvlText w:val="▪"/>
      <w:lvlJc w:val="left"/>
      <w:pPr>
        <w:ind w:left="35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F8D45E">
      <w:start w:val="1"/>
      <w:numFmt w:val="bullet"/>
      <w:lvlText w:val="•"/>
      <w:lvlJc w:val="left"/>
      <w:pPr>
        <w:ind w:left="4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6EC22C">
      <w:start w:val="1"/>
      <w:numFmt w:val="bullet"/>
      <w:lvlText w:val="o"/>
      <w:lvlJc w:val="left"/>
      <w:pPr>
        <w:ind w:left="4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8CD608">
      <w:start w:val="1"/>
      <w:numFmt w:val="bullet"/>
      <w:lvlText w:val="▪"/>
      <w:lvlJc w:val="left"/>
      <w:pPr>
        <w:ind w:left="56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BC890E">
      <w:start w:val="1"/>
      <w:numFmt w:val="bullet"/>
      <w:lvlText w:val="•"/>
      <w:lvlJc w:val="left"/>
      <w:pPr>
        <w:ind w:left="6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980EEC">
      <w:start w:val="1"/>
      <w:numFmt w:val="bullet"/>
      <w:lvlText w:val="o"/>
      <w:lvlJc w:val="left"/>
      <w:pPr>
        <w:ind w:left="7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6AECD8">
      <w:start w:val="1"/>
      <w:numFmt w:val="bullet"/>
      <w:lvlText w:val="▪"/>
      <w:lvlJc w:val="left"/>
      <w:pPr>
        <w:ind w:left="78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87A00F4"/>
    <w:multiLevelType w:val="hybridMultilevel"/>
    <w:tmpl w:val="6626244C"/>
    <w:lvl w:ilvl="0" w:tplc="E27E9C24">
      <w:start w:val="9"/>
      <w:numFmt w:val="decimal"/>
      <w:lvlText w:val="%1"/>
      <w:lvlJc w:val="left"/>
      <w:pPr>
        <w:ind w:left="360"/>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1" w:tplc="7DAE05A4">
      <w:start w:val="1"/>
      <w:numFmt w:val="lowerLetter"/>
      <w:lvlText w:val="%2"/>
      <w:lvlJc w:val="left"/>
      <w:pPr>
        <w:ind w:left="118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2" w:tplc="A9A25012">
      <w:start w:val="1"/>
      <w:numFmt w:val="lowerRoman"/>
      <w:lvlText w:val="%3"/>
      <w:lvlJc w:val="left"/>
      <w:pPr>
        <w:ind w:left="190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3" w:tplc="12023B18">
      <w:start w:val="1"/>
      <w:numFmt w:val="decimal"/>
      <w:lvlText w:val="%4"/>
      <w:lvlJc w:val="left"/>
      <w:pPr>
        <w:ind w:left="262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4" w:tplc="5BC29868">
      <w:start w:val="1"/>
      <w:numFmt w:val="lowerLetter"/>
      <w:lvlText w:val="%5"/>
      <w:lvlJc w:val="left"/>
      <w:pPr>
        <w:ind w:left="334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5" w:tplc="51C8C60C">
      <w:start w:val="1"/>
      <w:numFmt w:val="lowerRoman"/>
      <w:lvlText w:val="%6"/>
      <w:lvlJc w:val="left"/>
      <w:pPr>
        <w:ind w:left="406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6" w:tplc="5AE0D22E">
      <w:start w:val="1"/>
      <w:numFmt w:val="decimal"/>
      <w:lvlText w:val="%7"/>
      <w:lvlJc w:val="left"/>
      <w:pPr>
        <w:ind w:left="478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7" w:tplc="C1A685C4">
      <w:start w:val="1"/>
      <w:numFmt w:val="lowerLetter"/>
      <w:lvlText w:val="%8"/>
      <w:lvlJc w:val="left"/>
      <w:pPr>
        <w:ind w:left="550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8" w:tplc="2A06A314">
      <w:start w:val="1"/>
      <w:numFmt w:val="lowerRoman"/>
      <w:lvlText w:val="%9"/>
      <w:lvlJc w:val="left"/>
      <w:pPr>
        <w:ind w:left="622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abstractNum>
  <w:abstractNum w:abstractNumId="14" w15:restartNumberingAfterBreak="0">
    <w:nsid w:val="6D873535"/>
    <w:multiLevelType w:val="multilevel"/>
    <w:tmpl w:val="C25A7604"/>
    <w:lvl w:ilvl="0">
      <w:start w:val="8"/>
      <w:numFmt w:val="decimal"/>
      <w:lvlText w:val="%1."/>
      <w:lvlJc w:val="left"/>
      <w:pPr>
        <w:ind w:left="720"/>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1">
      <w:start w:val="1"/>
      <w:numFmt w:val="decimal"/>
      <w:lvlText w:val="%1.%2"/>
      <w:lvlJc w:val="left"/>
      <w:pPr>
        <w:ind w:left="720"/>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2">
      <w:start w:val="1"/>
      <w:numFmt w:val="lowerRoman"/>
      <w:lvlText w:val="%3"/>
      <w:lvlJc w:val="left"/>
      <w:pPr>
        <w:ind w:left="154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3">
      <w:start w:val="1"/>
      <w:numFmt w:val="decimal"/>
      <w:lvlText w:val="%4"/>
      <w:lvlJc w:val="left"/>
      <w:pPr>
        <w:ind w:left="226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4">
      <w:start w:val="1"/>
      <w:numFmt w:val="lowerLetter"/>
      <w:lvlText w:val="%5"/>
      <w:lvlJc w:val="left"/>
      <w:pPr>
        <w:ind w:left="298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5">
      <w:start w:val="1"/>
      <w:numFmt w:val="lowerRoman"/>
      <w:lvlText w:val="%6"/>
      <w:lvlJc w:val="left"/>
      <w:pPr>
        <w:ind w:left="370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6">
      <w:start w:val="1"/>
      <w:numFmt w:val="decimal"/>
      <w:lvlText w:val="%7"/>
      <w:lvlJc w:val="left"/>
      <w:pPr>
        <w:ind w:left="442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7">
      <w:start w:val="1"/>
      <w:numFmt w:val="lowerLetter"/>
      <w:lvlText w:val="%8"/>
      <w:lvlJc w:val="left"/>
      <w:pPr>
        <w:ind w:left="514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8">
      <w:start w:val="1"/>
      <w:numFmt w:val="lowerRoman"/>
      <w:lvlText w:val="%9"/>
      <w:lvlJc w:val="left"/>
      <w:pPr>
        <w:ind w:left="5868"/>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abstractNum>
  <w:abstractNum w:abstractNumId="15" w15:restartNumberingAfterBreak="0">
    <w:nsid w:val="719F304C"/>
    <w:multiLevelType w:val="multilevel"/>
    <w:tmpl w:val="2180B678"/>
    <w:lvl w:ilvl="0">
      <w:start w:val="10"/>
      <w:numFmt w:val="decimal"/>
      <w:lvlText w:val="%1"/>
      <w:lvlJc w:val="left"/>
      <w:pPr>
        <w:ind w:left="360"/>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1">
      <w:start w:val="1"/>
      <w:numFmt w:val="decimal"/>
      <w:lvlText w:val="%1.%2"/>
      <w:lvlJc w:val="left"/>
      <w:pPr>
        <w:ind w:left="720"/>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2">
      <w:start w:val="1"/>
      <w:numFmt w:val="lowerRoman"/>
      <w:lvlText w:val="%3"/>
      <w:lvlJc w:val="left"/>
      <w:pPr>
        <w:ind w:left="1495"/>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3">
      <w:start w:val="1"/>
      <w:numFmt w:val="decimal"/>
      <w:lvlText w:val="%4"/>
      <w:lvlJc w:val="left"/>
      <w:pPr>
        <w:ind w:left="2215"/>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4">
      <w:start w:val="1"/>
      <w:numFmt w:val="lowerLetter"/>
      <w:lvlText w:val="%5"/>
      <w:lvlJc w:val="left"/>
      <w:pPr>
        <w:ind w:left="2935"/>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5">
      <w:start w:val="1"/>
      <w:numFmt w:val="lowerRoman"/>
      <w:lvlText w:val="%6"/>
      <w:lvlJc w:val="left"/>
      <w:pPr>
        <w:ind w:left="3655"/>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6">
      <w:start w:val="1"/>
      <w:numFmt w:val="decimal"/>
      <w:lvlText w:val="%7"/>
      <w:lvlJc w:val="left"/>
      <w:pPr>
        <w:ind w:left="4375"/>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7">
      <w:start w:val="1"/>
      <w:numFmt w:val="lowerLetter"/>
      <w:lvlText w:val="%8"/>
      <w:lvlJc w:val="left"/>
      <w:pPr>
        <w:ind w:left="5095"/>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lvl w:ilvl="8">
      <w:start w:val="1"/>
      <w:numFmt w:val="lowerRoman"/>
      <w:lvlText w:val="%9"/>
      <w:lvlJc w:val="left"/>
      <w:pPr>
        <w:ind w:left="5815"/>
      </w:pPr>
      <w:rPr>
        <w:rFonts w:ascii="Arial" w:eastAsia="Arial" w:hAnsi="Arial" w:cs="Arial"/>
        <w:b w:val="0"/>
        <w:i w:val="0"/>
        <w:strike w:val="0"/>
        <w:dstrike w:val="0"/>
        <w:color w:val="212121"/>
        <w:sz w:val="22"/>
        <w:szCs w:val="22"/>
        <w:u w:val="none" w:color="000000"/>
        <w:bdr w:val="none" w:sz="0" w:space="0" w:color="auto"/>
        <w:shd w:val="clear" w:color="auto" w:fill="auto"/>
        <w:vertAlign w:val="baseline"/>
      </w:rPr>
    </w:lvl>
  </w:abstractNum>
  <w:abstractNum w:abstractNumId="16" w15:restartNumberingAfterBreak="0">
    <w:nsid w:val="784702A9"/>
    <w:multiLevelType w:val="hybridMultilevel"/>
    <w:tmpl w:val="781C25F8"/>
    <w:lvl w:ilvl="0" w:tplc="1F52E106">
      <w:start w:val="1"/>
      <w:numFmt w:val="bullet"/>
      <w:lvlText w:val="•"/>
      <w:lvlJc w:val="left"/>
      <w:pPr>
        <w:ind w:left="1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305A0E">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A09E18">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8E9650">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0CAA36">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C0E9A4">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420868">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FEC266">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CC5D6E">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08712471">
    <w:abstractNumId w:val="10"/>
  </w:num>
  <w:num w:numId="2" w16cid:durableId="597056145">
    <w:abstractNumId w:val="12"/>
  </w:num>
  <w:num w:numId="3" w16cid:durableId="1390885750">
    <w:abstractNumId w:val="5"/>
  </w:num>
  <w:num w:numId="4" w16cid:durableId="670445883">
    <w:abstractNumId w:val="1"/>
  </w:num>
  <w:num w:numId="5" w16cid:durableId="313031616">
    <w:abstractNumId w:val="7"/>
  </w:num>
  <w:num w:numId="6" w16cid:durableId="2005358607">
    <w:abstractNumId w:val="6"/>
  </w:num>
  <w:num w:numId="7" w16cid:durableId="414936300">
    <w:abstractNumId w:val="11"/>
  </w:num>
  <w:num w:numId="8" w16cid:durableId="999963620">
    <w:abstractNumId w:val="16"/>
  </w:num>
  <w:num w:numId="9" w16cid:durableId="697702849">
    <w:abstractNumId w:val="0"/>
  </w:num>
  <w:num w:numId="10" w16cid:durableId="1324240691">
    <w:abstractNumId w:val="4"/>
  </w:num>
  <w:num w:numId="11" w16cid:durableId="2103791766">
    <w:abstractNumId w:val="9"/>
  </w:num>
  <w:num w:numId="12" w16cid:durableId="466050786">
    <w:abstractNumId w:val="8"/>
  </w:num>
  <w:num w:numId="13" w16cid:durableId="1693875608">
    <w:abstractNumId w:val="14"/>
  </w:num>
  <w:num w:numId="14" w16cid:durableId="1594361923">
    <w:abstractNumId w:val="13"/>
  </w:num>
  <w:num w:numId="15" w16cid:durableId="2066220306">
    <w:abstractNumId w:val="15"/>
  </w:num>
  <w:num w:numId="16" w16cid:durableId="2068843473">
    <w:abstractNumId w:val="2"/>
  </w:num>
  <w:num w:numId="17" w16cid:durableId="1567571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7BD"/>
    <w:rsid w:val="000070FB"/>
    <w:rsid w:val="0002765E"/>
    <w:rsid w:val="000341DA"/>
    <w:rsid w:val="00061210"/>
    <w:rsid w:val="000812BD"/>
    <w:rsid w:val="0008687C"/>
    <w:rsid w:val="00093722"/>
    <w:rsid w:val="000D6467"/>
    <w:rsid w:val="000E01BC"/>
    <w:rsid w:val="000E7FB2"/>
    <w:rsid w:val="000F2F86"/>
    <w:rsid w:val="001064D0"/>
    <w:rsid w:val="001562A5"/>
    <w:rsid w:val="00171056"/>
    <w:rsid w:val="001739CA"/>
    <w:rsid w:val="0018021C"/>
    <w:rsid w:val="001925C5"/>
    <w:rsid w:val="001936ED"/>
    <w:rsid w:val="001F29B9"/>
    <w:rsid w:val="002046E4"/>
    <w:rsid w:val="00257B08"/>
    <w:rsid w:val="00260050"/>
    <w:rsid w:val="002650B2"/>
    <w:rsid w:val="002907BD"/>
    <w:rsid w:val="002915FB"/>
    <w:rsid w:val="00300416"/>
    <w:rsid w:val="00312925"/>
    <w:rsid w:val="003139E9"/>
    <w:rsid w:val="003560DC"/>
    <w:rsid w:val="00373109"/>
    <w:rsid w:val="00387604"/>
    <w:rsid w:val="003C410E"/>
    <w:rsid w:val="004264EF"/>
    <w:rsid w:val="0042752F"/>
    <w:rsid w:val="00474EBD"/>
    <w:rsid w:val="00481560"/>
    <w:rsid w:val="004E6D38"/>
    <w:rsid w:val="005021AA"/>
    <w:rsid w:val="00502378"/>
    <w:rsid w:val="005231FE"/>
    <w:rsid w:val="00561D38"/>
    <w:rsid w:val="005714A5"/>
    <w:rsid w:val="00594879"/>
    <w:rsid w:val="005E3BB8"/>
    <w:rsid w:val="0060281D"/>
    <w:rsid w:val="006B2F08"/>
    <w:rsid w:val="006E40C5"/>
    <w:rsid w:val="006E50D8"/>
    <w:rsid w:val="006F1C8D"/>
    <w:rsid w:val="006F3ACA"/>
    <w:rsid w:val="006F6F0A"/>
    <w:rsid w:val="007240F7"/>
    <w:rsid w:val="007718F5"/>
    <w:rsid w:val="00781134"/>
    <w:rsid w:val="00782C9F"/>
    <w:rsid w:val="00792952"/>
    <w:rsid w:val="007B2728"/>
    <w:rsid w:val="007D6C9F"/>
    <w:rsid w:val="00802BE4"/>
    <w:rsid w:val="008717FF"/>
    <w:rsid w:val="00871C91"/>
    <w:rsid w:val="00876A5E"/>
    <w:rsid w:val="00881E6C"/>
    <w:rsid w:val="00896782"/>
    <w:rsid w:val="00897E55"/>
    <w:rsid w:val="008B288F"/>
    <w:rsid w:val="008C6887"/>
    <w:rsid w:val="008E7A54"/>
    <w:rsid w:val="008F5D8A"/>
    <w:rsid w:val="00913DE4"/>
    <w:rsid w:val="00940EAF"/>
    <w:rsid w:val="009445AD"/>
    <w:rsid w:val="0094562C"/>
    <w:rsid w:val="009610F3"/>
    <w:rsid w:val="00965641"/>
    <w:rsid w:val="009664DF"/>
    <w:rsid w:val="00966C35"/>
    <w:rsid w:val="00970EB0"/>
    <w:rsid w:val="0098264A"/>
    <w:rsid w:val="00992F02"/>
    <w:rsid w:val="00994A7C"/>
    <w:rsid w:val="00994CC3"/>
    <w:rsid w:val="00A11B1E"/>
    <w:rsid w:val="00A17DF9"/>
    <w:rsid w:val="00A236C0"/>
    <w:rsid w:val="00A37880"/>
    <w:rsid w:val="00B1658D"/>
    <w:rsid w:val="00B23DC5"/>
    <w:rsid w:val="00B34278"/>
    <w:rsid w:val="00B7572C"/>
    <w:rsid w:val="00B759A2"/>
    <w:rsid w:val="00BA4390"/>
    <w:rsid w:val="00BE23FE"/>
    <w:rsid w:val="00BE3282"/>
    <w:rsid w:val="00BF5B00"/>
    <w:rsid w:val="00C63929"/>
    <w:rsid w:val="00CA0FA6"/>
    <w:rsid w:val="00CB134C"/>
    <w:rsid w:val="00CB7B50"/>
    <w:rsid w:val="00D25B15"/>
    <w:rsid w:val="00D461D0"/>
    <w:rsid w:val="00D61B7A"/>
    <w:rsid w:val="00D85089"/>
    <w:rsid w:val="00DB5484"/>
    <w:rsid w:val="00E30B34"/>
    <w:rsid w:val="00E41FDF"/>
    <w:rsid w:val="00E47F5E"/>
    <w:rsid w:val="00E54D7B"/>
    <w:rsid w:val="00E72BA8"/>
    <w:rsid w:val="00EB049C"/>
    <w:rsid w:val="00ED6AAA"/>
    <w:rsid w:val="00F03171"/>
    <w:rsid w:val="00F047AF"/>
    <w:rsid w:val="00F45116"/>
    <w:rsid w:val="00F57B3D"/>
    <w:rsid w:val="00F7074E"/>
    <w:rsid w:val="00F717B0"/>
    <w:rsid w:val="00F872C4"/>
    <w:rsid w:val="00F87451"/>
    <w:rsid w:val="00F9679B"/>
    <w:rsid w:val="00FA5874"/>
    <w:rsid w:val="00FA7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54313"/>
  <w15:docId w15:val="{E2261904-4E6C-EA41-8F46-ABE0F7F13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4" w:line="356" w:lineRule="auto"/>
      <w:ind w:left="576" w:hanging="10"/>
    </w:pPr>
    <w:rPr>
      <w:rFonts w:ascii="Arial" w:eastAsia="Arial" w:hAnsi="Arial" w:cs="Arial"/>
      <w:color w:val="000000"/>
      <w:sz w:val="22"/>
      <w:lang w:bidi="en-GB"/>
    </w:rPr>
  </w:style>
  <w:style w:type="paragraph" w:styleId="Heading1">
    <w:name w:val="heading 1"/>
    <w:next w:val="Normal"/>
    <w:link w:val="Heading1Char"/>
    <w:uiPriority w:val="9"/>
    <w:qFormat/>
    <w:pPr>
      <w:keepNext/>
      <w:keepLines/>
      <w:spacing w:after="380" w:line="265" w:lineRule="auto"/>
      <w:ind w:left="10"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380" w:line="265" w:lineRule="auto"/>
      <w:ind w:left="10"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5231FE"/>
    <w:pPr>
      <w:spacing w:after="0" w:line="240" w:lineRule="auto"/>
    </w:pPr>
    <w:rPr>
      <w:rFonts w:ascii="Arial" w:eastAsia="Arial" w:hAnsi="Arial" w:cs="Arial"/>
      <w:color w:val="000000"/>
      <w:sz w:val="22"/>
      <w:lang w:bidi="en-GB"/>
    </w:rPr>
  </w:style>
  <w:style w:type="character" w:styleId="Hyperlink">
    <w:name w:val="Hyperlink"/>
    <w:basedOn w:val="DefaultParagraphFont"/>
    <w:uiPriority w:val="99"/>
    <w:unhideWhenUsed/>
    <w:rsid w:val="000341DA"/>
    <w:rPr>
      <w:color w:val="467886" w:themeColor="hyperlink"/>
      <w:u w:val="single"/>
    </w:rPr>
  </w:style>
  <w:style w:type="character" w:styleId="UnresolvedMention">
    <w:name w:val="Unresolved Mention"/>
    <w:basedOn w:val="DefaultParagraphFont"/>
    <w:uiPriority w:val="99"/>
    <w:semiHidden/>
    <w:unhideWhenUsed/>
    <w:rsid w:val="000341DA"/>
    <w:rPr>
      <w:color w:val="605E5C"/>
      <w:shd w:val="clear" w:color="auto" w:fill="E1DFDD"/>
    </w:rPr>
  </w:style>
  <w:style w:type="paragraph" w:styleId="ListParagraph">
    <w:name w:val="List Paragraph"/>
    <w:basedOn w:val="Normal"/>
    <w:uiPriority w:val="1"/>
    <w:qFormat/>
    <w:rsid w:val="000341DA"/>
    <w:pPr>
      <w:ind w:left="720"/>
      <w:contextualSpacing/>
    </w:pPr>
  </w:style>
  <w:style w:type="paragraph" w:styleId="Header">
    <w:name w:val="header"/>
    <w:basedOn w:val="Normal"/>
    <w:link w:val="HeaderChar"/>
    <w:uiPriority w:val="99"/>
    <w:unhideWhenUsed/>
    <w:rsid w:val="00C63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929"/>
    <w:rPr>
      <w:rFonts w:ascii="Arial" w:eastAsia="Arial" w:hAnsi="Arial" w:cs="Arial"/>
      <w:color w:val="000000"/>
      <w:sz w:val="22"/>
      <w:lang w:bidi="en-GB"/>
    </w:rPr>
  </w:style>
  <w:style w:type="table" w:styleId="TableGrid0">
    <w:name w:val="Table Grid"/>
    <w:basedOn w:val="TableNormal"/>
    <w:uiPriority w:val="39"/>
    <w:rsid w:val="00966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5B1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99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michaels.hereford.sch.uk/" TargetMode="External"/><Relationship Id="rId21" Type="http://schemas.openxmlformats.org/officeDocument/2006/relationships/hyperlink" Target="http://www.bitterleyschool.co.uk/" TargetMode="External"/><Relationship Id="rId42" Type="http://schemas.openxmlformats.org/officeDocument/2006/relationships/hyperlink" Target="https://www.dorringtonschool.co.uk/" TargetMode="External"/><Relationship Id="rId47" Type="http://schemas.openxmlformats.org/officeDocument/2006/relationships/hyperlink" Target="https://www.ludlowprimaryschool.co.uk/" TargetMode="External"/><Relationship Id="rId63" Type="http://schemas.openxmlformats.org/officeDocument/2006/relationships/hyperlink" Target="https://www.tenburyceprimary.co.uk/" TargetMode="External"/><Relationship Id="rId68" Type="http://schemas.openxmlformats.org/officeDocument/2006/relationships/hyperlink" Target="https://www.theherefordacademy.org.uk/" TargetMode="External"/><Relationship Id="rId2" Type="http://schemas.openxmlformats.org/officeDocument/2006/relationships/customXml" Target="../customXml/item2.xml"/><Relationship Id="rId16" Type="http://schemas.openxmlformats.org/officeDocument/2006/relationships/hyperlink" Target="https://www.bishopscastle-pri.shropshire.sch.uk/" TargetMode="External"/><Relationship Id="rId29" Type="http://schemas.openxmlformats.org/officeDocument/2006/relationships/hyperlink" Target="https://www.burfordceprimary.co.uk/" TargetMode="External"/><Relationship Id="rId11" Type="http://schemas.openxmlformats.org/officeDocument/2006/relationships/image" Target="media/image1.jpeg"/><Relationship Id="rId24" Type="http://schemas.openxmlformats.org/officeDocument/2006/relationships/hyperlink" Target="https://www.st-michaels.hereford.sch.uk/" TargetMode="External"/><Relationship Id="rId32" Type="http://schemas.openxmlformats.org/officeDocument/2006/relationships/hyperlink" Target="https://www.burleygate.hereford.sch.uk/" TargetMode="External"/><Relationship Id="rId37" Type="http://schemas.openxmlformats.org/officeDocument/2006/relationships/hyperlink" Target="https://www.condoverschool.co.uk/" TargetMode="External"/><Relationship Id="rId40" Type="http://schemas.openxmlformats.org/officeDocument/2006/relationships/hyperlink" Target="https://www.dorringtonschool.co.uk/" TargetMode="External"/><Relationship Id="rId45" Type="http://schemas.openxmlformats.org/officeDocument/2006/relationships/hyperlink" Target="https://www.eastnorschool.co.uk/" TargetMode="External"/><Relationship Id="rId53" Type="http://schemas.openxmlformats.org/officeDocument/2006/relationships/hyperlink" Target="http://www.morvilleschool.org.uk/" TargetMode="External"/><Relationship Id="rId58" Type="http://schemas.openxmlformats.org/officeDocument/2006/relationships/hyperlink" Target="https://www.st-thomascantilupe.org/" TargetMode="External"/><Relationship Id="rId66" Type="http://schemas.openxmlformats.org/officeDocument/2006/relationships/hyperlink" Target="https://www.theherefordacademy.org.uk/"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st-thomascantilupe.org/" TargetMode="External"/><Relationship Id="rId19" Type="http://schemas.openxmlformats.org/officeDocument/2006/relationships/hyperlink" Target="https://www.bishopscastle-pri.shropshire.sch.uk/" TargetMode="External"/><Relationship Id="rId14" Type="http://schemas.openxmlformats.org/officeDocument/2006/relationships/image" Target="media/image4.png"/><Relationship Id="rId22" Type="http://schemas.openxmlformats.org/officeDocument/2006/relationships/hyperlink" Target="http://www.bitterleyschool.co.uk/" TargetMode="External"/><Relationship Id="rId27" Type="http://schemas.openxmlformats.org/officeDocument/2006/relationships/hyperlink" Target="https://www.st-michaels.hereford.sch.uk/" TargetMode="External"/><Relationship Id="rId30" Type="http://schemas.openxmlformats.org/officeDocument/2006/relationships/hyperlink" Target="https://www.burfordceprimary.co.uk/" TargetMode="External"/><Relationship Id="rId35" Type="http://schemas.openxmlformats.org/officeDocument/2006/relationships/hyperlink" Target="https://www.clunprimaryschool.org.uk/" TargetMode="External"/><Relationship Id="rId43" Type="http://schemas.openxmlformats.org/officeDocument/2006/relationships/hyperlink" Target="https://www.eastnorschool.co.uk/" TargetMode="External"/><Relationship Id="rId48" Type="http://schemas.openxmlformats.org/officeDocument/2006/relationships/hyperlink" Target="https://www.ludlowprimaryschool.co.uk/" TargetMode="External"/><Relationship Id="rId56" Type="http://schemas.openxmlformats.org/officeDocument/2006/relationships/hyperlink" Target="http://www.morvilleschool.org.uk/" TargetMode="External"/><Relationship Id="rId64" Type="http://schemas.openxmlformats.org/officeDocument/2006/relationships/hyperlink" Target="https://www.tenburyceprimary.co.uk/"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ludlowschool.com/" TargetMode="External"/><Relationship Id="rId72"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bishopscastle-pri.shropshire.sch.uk/" TargetMode="External"/><Relationship Id="rId25" Type="http://schemas.openxmlformats.org/officeDocument/2006/relationships/hyperlink" Target="https://www.st-michaels.hereford.sch.uk/" TargetMode="External"/><Relationship Id="rId33" Type="http://schemas.openxmlformats.org/officeDocument/2006/relationships/hyperlink" Target="https://www.burleygate.hereford.sch.uk/" TargetMode="External"/><Relationship Id="rId38" Type="http://schemas.openxmlformats.org/officeDocument/2006/relationships/hyperlink" Target="https://www.condoverschool.co.uk/" TargetMode="External"/><Relationship Id="rId46" Type="http://schemas.openxmlformats.org/officeDocument/2006/relationships/hyperlink" Target="https://www.goodrichprimarysch.co.uk/" TargetMode="External"/><Relationship Id="rId59" Type="http://schemas.openxmlformats.org/officeDocument/2006/relationships/hyperlink" Target="https://www.st-thomascantilupe.org/" TargetMode="External"/><Relationship Id="rId67" Type="http://schemas.openxmlformats.org/officeDocument/2006/relationships/hyperlink" Target="https://www.theherefordacademy.org.uk/" TargetMode="External"/><Relationship Id="rId20" Type="http://schemas.openxmlformats.org/officeDocument/2006/relationships/hyperlink" Target="http://www.bitterleyschool.co.uk/" TargetMode="External"/><Relationship Id="rId41" Type="http://schemas.openxmlformats.org/officeDocument/2006/relationships/hyperlink" Target="https://www.dorringtonschool.co.uk/" TargetMode="External"/><Relationship Id="rId54" Type="http://schemas.openxmlformats.org/officeDocument/2006/relationships/hyperlink" Target="http://www.morvilleschool.org.uk/" TargetMode="External"/><Relationship Id="rId62" Type="http://schemas.openxmlformats.org/officeDocument/2006/relationships/hyperlink" Target="https://www.st-thomascantilupe.org/"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ishopscastle-pri.shropshire.sch.uk/" TargetMode="External"/><Relationship Id="rId23" Type="http://schemas.openxmlformats.org/officeDocument/2006/relationships/hyperlink" Target="https://www.st-michaels.hereford.sch.uk/" TargetMode="External"/><Relationship Id="rId28" Type="http://schemas.openxmlformats.org/officeDocument/2006/relationships/hyperlink" Target="https://www.burfordceprimary.co.uk/" TargetMode="External"/><Relationship Id="rId36" Type="http://schemas.openxmlformats.org/officeDocument/2006/relationships/hyperlink" Target="https://www.clunprimaryschool.org.uk/" TargetMode="External"/><Relationship Id="rId49" Type="http://schemas.openxmlformats.org/officeDocument/2006/relationships/hyperlink" Target="https://www.ludlowprimaryschool.co.uk/" TargetMode="External"/><Relationship Id="rId57" Type="http://schemas.openxmlformats.org/officeDocument/2006/relationships/hyperlink" Target="https://stmichaelsfed.shropshire.sch.uk/" TargetMode="External"/><Relationship Id="rId10" Type="http://schemas.openxmlformats.org/officeDocument/2006/relationships/endnotes" Target="endnotes.xml"/><Relationship Id="rId31" Type="http://schemas.openxmlformats.org/officeDocument/2006/relationships/hyperlink" Target="https://www.burleygate.hereford.sch.uk/" TargetMode="External"/><Relationship Id="rId44" Type="http://schemas.openxmlformats.org/officeDocument/2006/relationships/hyperlink" Target="https://www.eastnorschool.co.uk/" TargetMode="External"/><Relationship Id="rId52" Type="http://schemas.openxmlformats.org/officeDocument/2006/relationships/hyperlink" Target="https://www.ludlowschool.com/" TargetMode="External"/><Relationship Id="rId60" Type="http://schemas.openxmlformats.org/officeDocument/2006/relationships/hyperlink" Target="https://www.st-thomascantilupe.org/" TargetMode="External"/><Relationship Id="rId65" Type="http://schemas.openxmlformats.org/officeDocument/2006/relationships/hyperlink" Target="https://www.tenburyceprimary.co.uk/"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bishopscastle-pri.shropshire.sch.uk/" TargetMode="External"/><Relationship Id="rId39" Type="http://schemas.openxmlformats.org/officeDocument/2006/relationships/hyperlink" Target="https://www.condoverschool.co.uk/" TargetMode="External"/><Relationship Id="rId34" Type="http://schemas.openxmlformats.org/officeDocument/2006/relationships/hyperlink" Target="https://www.clunprimaryschool.org.uk/" TargetMode="External"/><Relationship Id="rId50" Type="http://schemas.openxmlformats.org/officeDocument/2006/relationships/hyperlink" Target="https://www.ludlowschool.com/" TargetMode="External"/><Relationship Id="rId55" Type="http://schemas.openxmlformats.org/officeDocument/2006/relationships/hyperlink" Target="http://www.muchmarcle.hereford.sch.uk" TargetMode="External"/><Relationship Id="rId7" Type="http://schemas.openxmlformats.org/officeDocument/2006/relationships/settings" Target="settings.xm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54a98b-54b0-4bb2-9112-6b1963371969">
      <Terms xmlns="http://schemas.microsoft.com/office/infopath/2007/PartnerControls"/>
    </lcf76f155ced4ddcb4097134ff3c332f>
    <TaxCatchAll xmlns="7bc91ce0-7337-4f18-a864-82b66621827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7" ma:contentTypeDescription="Create a new document." ma:contentTypeScope="" ma:versionID="463bd04e4b025ae7d8e177cc762a4238">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f17c4b27616e1231317f84722f4f52f6"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6D4C8-8F2D-47F7-8DBF-7B85620D6EE8}">
  <ds:schemaRefs>
    <ds:schemaRef ds:uri="http://schemas.microsoft.com/office/2006/metadata/properties"/>
    <ds:schemaRef ds:uri="http://schemas.microsoft.com/office/infopath/2007/PartnerControls"/>
    <ds:schemaRef ds:uri="e154a98b-54b0-4bb2-9112-6b1963371969"/>
    <ds:schemaRef ds:uri="7bc91ce0-7337-4f18-a864-82b66621827b"/>
  </ds:schemaRefs>
</ds:datastoreItem>
</file>

<file path=customXml/itemProps2.xml><?xml version="1.0" encoding="utf-8"?>
<ds:datastoreItem xmlns:ds="http://schemas.openxmlformats.org/officeDocument/2006/customXml" ds:itemID="{25BE35FF-E78E-49CC-956A-23BC3E0A1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3CA9C4-B9A6-4507-8E1B-BFC595178514}">
  <ds:schemaRefs>
    <ds:schemaRef ds:uri="http://schemas.microsoft.com/sharepoint/v3/contenttype/forms"/>
  </ds:schemaRefs>
</ds:datastoreItem>
</file>

<file path=customXml/itemProps4.xml><?xml version="1.0" encoding="utf-8"?>
<ds:datastoreItem xmlns:ds="http://schemas.openxmlformats.org/officeDocument/2006/customXml" ds:itemID="{A85449ED-DAFF-49CF-B7B2-3C3EADF98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4797</Words>
  <Characters>27343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Donald</dc:creator>
  <cp:keywords/>
  <cp:lastModifiedBy>Lisa Tromans</cp:lastModifiedBy>
  <cp:revision>2</cp:revision>
  <dcterms:created xsi:type="dcterms:W3CDTF">2025-08-14T10:41:00Z</dcterms:created>
  <dcterms:modified xsi:type="dcterms:W3CDTF">2025-08-14T10:41:00Z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0x0101009C8053EE2EBC804F96824EA49FB41C06</vt:lpwstr>
  </property>
  <property fmtid="{D5CDD505-2E9C-101B-9397-08002B2CF9AE}" pid="3" name="_ExtendedDescription">
    <vt:lpwstr/>
  </property>
  <property fmtid="{D5CDD505-2E9C-101B-9397-08002B2CF9AE}" pid="4" name="MediaServiceImageTags">
    <vt:lpwstr/>
  </property>
</Properties>
</file>